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8A" w:rsidRDefault="00CB66D3">
      <w:pPr>
        <w:jc w:val="center"/>
        <w:rPr>
          <w:bCs/>
          <w:szCs w:val="16"/>
        </w:rPr>
      </w:pPr>
      <w:r>
        <w:rPr>
          <w:bCs/>
          <w:noProof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</w:p>
    <w:p w:rsidR="0086728A" w:rsidRDefault="00CB66D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86728A" w:rsidRDefault="0086728A">
      <w:pPr>
        <w:jc w:val="center"/>
        <w:rPr>
          <w:bCs/>
          <w:szCs w:val="16"/>
        </w:rPr>
      </w:pPr>
    </w:p>
    <w:p w:rsidR="0086728A" w:rsidRDefault="00CB66D3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86728A" w:rsidRDefault="00CB66D3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86728A" w:rsidRDefault="0086728A">
      <w:pPr>
        <w:pStyle w:val="1"/>
        <w:ind w:firstLine="0"/>
        <w:rPr>
          <w:b w:val="0"/>
          <w:szCs w:val="16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86728A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28A" w:rsidRDefault="00CB66D3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28A" w:rsidRDefault="0086728A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28A" w:rsidRDefault="00CB6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86728A" w:rsidRDefault="00CB66D3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86728A" w:rsidRDefault="00CB66D3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6728A" w:rsidRDefault="0086728A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16"/>
        </w:rPr>
      </w:pPr>
    </w:p>
    <w:p w:rsidR="0086728A" w:rsidRDefault="00CB66D3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15</w:t>
      </w:r>
    </w:p>
    <w:p w:rsidR="0086728A" w:rsidRDefault="00CB66D3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86728A" w:rsidRDefault="00CB66D3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23 ноября 2023 года</w:t>
      </w:r>
    </w:p>
    <w:p w:rsidR="0086728A" w:rsidRDefault="00CB66D3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в перерыве сессии</w:t>
      </w:r>
    </w:p>
    <w:p w:rsidR="0086728A" w:rsidRDefault="00CB66D3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 xml:space="preserve">ул. Кирова, 3,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 xml:space="preserve"> 302</w:t>
      </w:r>
    </w:p>
    <w:p w:rsidR="0086728A" w:rsidRDefault="0086728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</w:p>
    <w:p w:rsidR="0086728A" w:rsidRDefault="00CB66D3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4367DB" w:rsidRPr="004367DB" w:rsidRDefault="004367DB" w:rsidP="004367DB">
      <w:pPr>
        <w:numPr>
          <w:ilvl w:val="0"/>
          <w:numId w:val="22"/>
        </w:numPr>
        <w:ind w:left="0" w:firstLine="709"/>
        <w:jc w:val="both"/>
        <w:rPr>
          <w:szCs w:val="28"/>
        </w:rPr>
      </w:pPr>
      <w:proofErr w:type="spellStart"/>
      <w:r w:rsidRPr="004367DB">
        <w:rPr>
          <w:szCs w:val="28"/>
        </w:rPr>
        <w:t>Бахарева</w:t>
      </w:r>
      <w:proofErr w:type="spellEnd"/>
      <w:r w:rsidRPr="004367DB"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4367DB" w:rsidRPr="004367DB" w:rsidRDefault="004367DB" w:rsidP="004367DB">
      <w:pPr>
        <w:numPr>
          <w:ilvl w:val="0"/>
          <w:numId w:val="22"/>
        </w:numPr>
        <w:ind w:left="0" w:firstLine="709"/>
        <w:jc w:val="both"/>
        <w:rPr>
          <w:szCs w:val="28"/>
        </w:rPr>
      </w:pPr>
      <w:r w:rsidRPr="004367DB">
        <w:rPr>
          <w:szCs w:val="28"/>
        </w:rPr>
        <w:t>Швец Юлия Геннадьевна – депутат Законодательного Собрания Новосибирской области.</w:t>
      </w:r>
    </w:p>
    <w:p w:rsidR="0086728A" w:rsidRDefault="0086728A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</w:p>
    <w:p w:rsidR="0086728A" w:rsidRDefault="0086728A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86728A" w:rsidRDefault="00CB66D3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86728A" w:rsidRDefault="00CB66D3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86728A" w:rsidRDefault="00CB66D3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b/>
          <w:bCs/>
          <w:szCs w:val="28"/>
        </w:rPr>
        <w:t>2. </w:t>
      </w:r>
      <w:r>
        <w:rPr>
          <w:b/>
          <w:szCs w:val="28"/>
        </w:rPr>
        <w:t>О проекте закона Новосибирской области «Об установлении коэффициента, отражающего региональные особенности рынка труда на территории Новосибирской области, на 2024 год» (второе чтение).</w:t>
      </w:r>
    </w:p>
    <w:p w:rsidR="0086728A" w:rsidRDefault="00CB66D3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86728A" w:rsidRDefault="00CB66D3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3. Разное.</w:t>
      </w:r>
    </w:p>
    <w:p w:rsidR="0086728A" w:rsidRDefault="0086728A">
      <w:pPr>
        <w:tabs>
          <w:tab w:val="left" w:pos="9498"/>
          <w:tab w:val="left" w:pos="9639"/>
        </w:tabs>
        <w:ind w:firstLine="709"/>
        <w:jc w:val="both"/>
      </w:pPr>
    </w:p>
    <w:p w:rsidR="0086728A" w:rsidRDefault="0086728A">
      <w:pPr>
        <w:tabs>
          <w:tab w:val="left" w:pos="9498"/>
          <w:tab w:val="left" w:pos="9639"/>
        </w:tabs>
        <w:ind w:firstLine="709"/>
        <w:jc w:val="both"/>
      </w:pPr>
    </w:p>
    <w:p w:rsidR="0086728A" w:rsidRDefault="0086728A">
      <w:pPr>
        <w:tabs>
          <w:tab w:val="left" w:pos="9498"/>
          <w:tab w:val="left" w:pos="9639"/>
        </w:tabs>
        <w:ind w:firstLine="709"/>
        <w:jc w:val="both"/>
      </w:pPr>
    </w:p>
    <w:p w:rsidR="0086728A" w:rsidRDefault="00CB66D3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86728A" w:rsidSect="004367DB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8A" w:rsidRDefault="00CB66D3">
      <w:r>
        <w:separator/>
      </w:r>
    </w:p>
  </w:endnote>
  <w:endnote w:type="continuationSeparator" w:id="0">
    <w:p w:rsidR="0086728A" w:rsidRDefault="00CB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8A" w:rsidRDefault="00CB66D3">
      <w:r>
        <w:separator/>
      </w:r>
    </w:p>
  </w:footnote>
  <w:footnote w:type="continuationSeparator" w:id="0">
    <w:p w:rsidR="0086728A" w:rsidRDefault="00CB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8A" w:rsidRDefault="00CB66D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86728A" w:rsidRDefault="0086728A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A1" w:rsidRDefault="00D228A1" w:rsidP="00D228A1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0A8"/>
    <w:multiLevelType w:val="hybridMultilevel"/>
    <w:tmpl w:val="76786084"/>
    <w:lvl w:ilvl="0" w:tplc="12D4989C">
      <w:start w:val="1"/>
      <w:numFmt w:val="decimal"/>
      <w:lvlText w:val="%1."/>
      <w:lvlJc w:val="left"/>
      <w:pPr>
        <w:ind w:left="720" w:hanging="360"/>
      </w:pPr>
    </w:lvl>
    <w:lvl w:ilvl="1" w:tplc="17BA9FBA">
      <w:start w:val="1"/>
      <w:numFmt w:val="lowerLetter"/>
      <w:lvlText w:val="%2."/>
      <w:lvlJc w:val="left"/>
      <w:pPr>
        <w:ind w:left="1440" w:hanging="360"/>
      </w:pPr>
    </w:lvl>
    <w:lvl w:ilvl="2" w:tplc="18BC2DBA">
      <w:start w:val="1"/>
      <w:numFmt w:val="lowerRoman"/>
      <w:lvlText w:val="%3."/>
      <w:lvlJc w:val="right"/>
      <w:pPr>
        <w:ind w:left="2160" w:hanging="180"/>
      </w:pPr>
    </w:lvl>
    <w:lvl w:ilvl="3" w:tplc="8CB2246A">
      <w:start w:val="1"/>
      <w:numFmt w:val="decimal"/>
      <w:lvlText w:val="%4."/>
      <w:lvlJc w:val="left"/>
      <w:pPr>
        <w:ind w:left="2880" w:hanging="360"/>
      </w:pPr>
    </w:lvl>
    <w:lvl w:ilvl="4" w:tplc="4F38A65E">
      <w:start w:val="1"/>
      <w:numFmt w:val="lowerLetter"/>
      <w:lvlText w:val="%5."/>
      <w:lvlJc w:val="left"/>
      <w:pPr>
        <w:ind w:left="3600" w:hanging="360"/>
      </w:pPr>
    </w:lvl>
    <w:lvl w:ilvl="5" w:tplc="0026EB1E">
      <w:start w:val="1"/>
      <w:numFmt w:val="lowerRoman"/>
      <w:lvlText w:val="%6."/>
      <w:lvlJc w:val="right"/>
      <w:pPr>
        <w:ind w:left="4320" w:hanging="180"/>
      </w:pPr>
    </w:lvl>
    <w:lvl w:ilvl="6" w:tplc="616034F6">
      <w:start w:val="1"/>
      <w:numFmt w:val="decimal"/>
      <w:lvlText w:val="%7."/>
      <w:lvlJc w:val="left"/>
      <w:pPr>
        <w:ind w:left="5040" w:hanging="360"/>
      </w:pPr>
    </w:lvl>
    <w:lvl w:ilvl="7" w:tplc="29224DE2">
      <w:start w:val="1"/>
      <w:numFmt w:val="lowerLetter"/>
      <w:lvlText w:val="%8."/>
      <w:lvlJc w:val="left"/>
      <w:pPr>
        <w:ind w:left="5760" w:hanging="360"/>
      </w:pPr>
    </w:lvl>
    <w:lvl w:ilvl="8" w:tplc="593A91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DC8"/>
    <w:multiLevelType w:val="hybridMultilevel"/>
    <w:tmpl w:val="CF208F96"/>
    <w:lvl w:ilvl="0" w:tplc="EA7E921C">
      <w:start w:val="1"/>
      <w:numFmt w:val="decimal"/>
      <w:lvlText w:val="%1."/>
      <w:lvlJc w:val="left"/>
      <w:pPr>
        <w:ind w:left="9008" w:hanging="360"/>
      </w:pPr>
    </w:lvl>
    <w:lvl w:ilvl="1" w:tplc="E5628FF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50E343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376DA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A78D86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18C4F9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1BAEC9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2DCEFE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EBECE3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F073292"/>
    <w:multiLevelType w:val="hybridMultilevel"/>
    <w:tmpl w:val="8410CEEE"/>
    <w:lvl w:ilvl="0" w:tplc="FBA80972">
      <w:start w:val="1"/>
      <w:numFmt w:val="decimal"/>
      <w:lvlText w:val="%1."/>
      <w:lvlJc w:val="left"/>
      <w:pPr>
        <w:ind w:left="1429" w:hanging="360"/>
      </w:pPr>
    </w:lvl>
    <w:lvl w:ilvl="1" w:tplc="C83AE260">
      <w:start w:val="1"/>
      <w:numFmt w:val="lowerLetter"/>
      <w:lvlText w:val="%2."/>
      <w:lvlJc w:val="left"/>
      <w:pPr>
        <w:ind w:left="2149" w:hanging="360"/>
      </w:pPr>
    </w:lvl>
    <w:lvl w:ilvl="2" w:tplc="32FAFDE8">
      <w:start w:val="1"/>
      <w:numFmt w:val="lowerRoman"/>
      <w:lvlText w:val="%3."/>
      <w:lvlJc w:val="right"/>
      <w:pPr>
        <w:ind w:left="2869" w:hanging="180"/>
      </w:pPr>
    </w:lvl>
    <w:lvl w:ilvl="3" w:tplc="6BD8C624">
      <w:start w:val="1"/>
      <w:numFmt w:val="decimal"/>
      <w:lvlText w:val="%4."/>
      <w:lvlJc w:val="left"/>
      <w:pPr>
        <w:ind w:left="3589" w:hanging="360"/>
      </w:pPr>
    </w:lvl>
    <w:lvl w:ilvl="4" w:tplc="094E6012">
      <w:start w:val="1"/>
      <w:numFmt w:val="lowerLetter"/>
      <w:lvlText w:val="%5."/>
      <w:lvlJc w:val="left"/>
      <w:pPr>
        <w:ind w:left="4309" w:hanging="360"/>
      </w:pPr>
    </w:lvl>
    <w:lvl w:ilvl="5" w:tplc="00B2E83C">
      <w:start w:val="1"/>
      <w:numFmt w:val="lowerRoman"/>
      <w:lvlText w:val="%6."/>
      <w:lvlJc w:val="right"/>
      <w:pPr>
        <w:ind w:left="5029" w:hanging="180"/>
      </w:pPr>
    </w:lvl>
    <w:lvl w:ilvl="6" w:tplc="09B25F7C">
      <w:start w:val="1"/>
      <w:numFmt w:val="decimal"/>
      <w:lvlText w:val="%7."/>
      <w:lvlJc w:val="left"/>
      <w:pPr>
        <w:ind w:left="5749" w:hanging="360"/>
      </w:pPr>
    </w:lvl>
    <w:lvl w:ilvl="7" w:tplc="85D0F0F4">
      <w:start w:val="1"/>
      <w:numFmt w:val="lowerLetter"/>
      <w:lvlText w:val="%8."/>
      <w:lvlJc w:val="left"/>
      <w:pPr>
        <w:ind w:left="6469" w:hanging="360"/>
      </w:pPr>
    </w:lvl>
    <w:lvl w:ilvl="8" w:tplc="5FD60EF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5E792B"/>
    <w:multiLevelType w:val="hybridMultilevel"/>
    <w:tmpl w:val="51BCF220"/>
    <w:lvl w:ilvl="0" w:tplc="47644A44">
      <w:start w:val="1"/>
      <w:numFmt w:val="decimal"/>
      <w:lvlText w:val="%1."/>
      <w:lvlJc w:val="right"/>
      <w:pPr>
        <w:ind w:left="720" w:hanging="360"/>
      </w:pPr>
    </w:lvl>
    <w:lvl w:ilvl="1" w:tplc="8E6072C8">
      <w:start w:val="1"/>
      <w:numFmt w:val="lowerLetter"/>
      <w:lvlText w:val="%2."/>
      <w:lvlJc w:val="left"/>
      <w:pPr>
        <w:ind w:left="1440" w:hanging="360"/>
      </w:pPr>
    </w:lvl>
    <w:lvl w:ilvl="2" w:tplc="D0501F34">
      <w:start w:val="1"/>
      <w:numFmt w:val="lowerRoman"/>
      <w:lvlText w:val="%3."/>
      <w:lvlJc w:val="right"/>
      <w:pPr>
        <w:ind w:left="2160" w:hanging="180"/>
      </w:pPr>
    </w:lvl>
    <w:lvl w:ilvl="3" w:tplc="5FF80C0E">
      <w:start w:val="1"/>
      <w:numFmt w:val="decimal"/>
      <w:lvlText w:val="%4."/>
      <w:lvlJc w:val="left"/>
      <w:pPr>
        <w:ind w:left="2880" w:hanging="360"/>
      </w:pPr>
    </w:lvl>
    <w:lvl w:ilvl="4" w:tplc="FA285D62">
      <w:start w:val="1"/>
      <w:numFmt w:val="lowerLetter"/>
      <w:lvlText w:val="%5."/>
      <w:lvlJc w:val="left"/>
      <w:pPr>
        <w:ind w:left="3600" w:hanging="360"/>
      </w:pPr>
    </w:lvl>
    <w:lvl w:ilvl="5" w:tplc="08E69FCA">
      <w:start w:val="1"/>
      <w:numFmt w:val="lowerRoman"/>
      <w:lvlText w:val="%6."/>
      <w:lvlJc w:val="right"/>
      <w:pPr>
        <w:ind w:left="4320" w:hanging="180"/>
      </w:pPr>
    </w:lvl>
    <w:lvl w:ilvl="6" w:tplc="9FD405A0">
      <w:start w:val="1"/>
      <w:numFmt w:val="decimal"/>
      <w:lvlText w:val="%7."/>
      <w:lvlJc w:val="left"/>
      <w:pPr>
        <w:ind w:left="5040" w:hanging="360"/>
      </w:pPr>
    </w:lvl>
    <w:lvl w:ilvl="7" w:tplc="1C46204C">
      <w:start w:val="1"/>
      <w:numFmt w:val="lowerLetter"/>
      <w:lvlText w:val="%8."/>
      <w:lvlJc w:val="left"/>
      <w:pPr>
        <w:ind w:left="5760" w:hanging="360"/>
      </w:pPr>
    </w:lvl>
    <w:lvl w:ilvl="8" w:tplc="740667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979"/>
    <w:multiLevelType w:val="hybridMultilevel"/>
    <w:tmpl w:val="C764C504"/>
    <w:lvl w:ilvl="0" w:tplc="DAB4C6BE">
      <w:start w:val="1"/>
      <w:numFmt w:val="decimal"/>
      <w:lvlText w:val="%1."/>
      <w:lvlJc w:val="left"/>
      <w:pPr>
        <w:ind w:left="9008" w:hanging="360"/>
      </w:pPr>
    </w:lvl>
    <w:lvl w:ilvl="1" w:tplc="252C4AD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5B66B8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CAC624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36092F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A1AF6B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910C1E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97A905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B562FD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27397A10"/>
    <w:multiLevelType w:val="hybridMultilevel"/>
    <w:tmpl w:val="F01CE624"/>
    <w:lvl w:ilvl="0" w:tplc="788E7BE2">
      <w:start w:val="1"/>
      <w:numFmt w:val="decimal"/>
      <w:lvlText w:val="%1."/>
      <w:lvlJc w:val="left"/>
      <w:pPr>
        <w:ind w:left="9008" w:hanging="360"/>
      </w:pPr>
    </w:lvl>
    <w:lvl w:ilvl="1" w:tplc="1F66D8B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B36400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8D4193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1427ED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F3C623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E906EA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146076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EF0F2C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2C323B26"/>
    <w:multiLevelType w:val="hybridMultilevel"/>
    <w:tmpl w:val="B584386A"/>
    <w:lvl w:ilvl="0" w:tplc="A326746A">
      <w:start w:val="1"/>
      <w:numFmt w:val="decimal"/>
      <w:lvlText w:val="%1."/>
      <w:lvlJc w:val="left"/>
      <w:pPr>
        <w:ind w:left="720" w:hanging="360"/>
      </w:pPr>
    </w:lvl>
    <w:lvl w:ilvl="1" w:tplc="910A9808">
      <w:start w:val="1"/>
      <w:numFmt w:val="lowerLetter"/>
      <w:lvlText w:val="%2."/>
      <w:lvlJc w:val="left"/>
      <w:pPr>
        <w:ind w:left="1440" w:hanging="360"/>
      </w:pPr>
    </w:lvl>
    <w:lvl w:ilvl="2" w:tplc="FDA2DC06">
      <w:start w:val="1"/>
      <w:numFmt w:val="lowerRoman"/>
      <w:lvlText w:val="%3."/>
      <w:lvlJc w:val="right"/>
      <w:pPr>
        <w:ind w:left="2160" w:hanging="180"/>
      </w:pPr>
    </w:lvl>
    <w:lvl w:ilvl="3" w:tplc="4FBAF1FE">
      <w:start w:val="1"/>
      <w:numFmt w:val="decimal"/>
      <w:lvlText w:val="%4."/>
      <w:lvlJc w:val="left"/>
      <w:pPr>
        <w:ind w:left="2880" w:hanging="360"/>
      </w:pPr>
    </w:lvl>
    <w:lvl w:ilvl="4" w:tplc="431AB0B4">
      <w:start w:val="1"/>
      <w:numFmt w:val="lowerLetter"/>
      <w:lvlText w:val="%5."/>
      <w:lvlJc w:val="left"/>
      <w:pPr>
        <w:ind w:left="3600" w:hanging="360"/>
      </w:pPr>
    </w:lvl>
    <w:lvl w:ilvl="5" w:tplc="6316CB72">
      <w:start w:val="1"/>
      <w:numFmt w:val="lowerRoman"/>
      <w:lvlText w:val="%6."/>
      <w:lvlJc w:val="right"/>
      <w:pPr>
        <w:ind w:left="4320" w:hanging="180"/>
      </w:pPr>
    </w:lvl>
    <w:lvl w:ilvl="6" w:tplc="5CE409C6">
      <w:start w:val="1"/>
      <w:numFmt w:val="decimal"/>
      <w:lvlText w:val="%7."/>
      <w:lvlJc w:val="left"/>
      <w:pPr>
        <w:ind w:left="5040" w:hanging="360"/>
      </w:pPr>
    </w:lvl>
    <w:lvl w:ilvl="7" w:tplc="5E9CFAFC">
      <w:start w:val="1"/>
      <w:numFmt w:val="lowerLetter"/>
      <w:lvlText w:val="%8."/>
      <w:lvlJc w:val="left"/>
      <w:pPr>
        <w:ind w:left="5760" w:hanging="360"/>
      </w:pPr>
    </w:lvl>
    <w:lvl w:ilvl="8" w:tplc="46FA66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6D"/>
    <w:multiLevelType w:val="hybridMultilevel"/>
    <w:tmpl w:val="BD501BFC"/>
    <w:lvl w:ilvl="0" w:tplc="FD5A1A1C">
      <w:start w:val="1"/>
      <w:numFmt w:val="decimal"/>
      <w:lvlText w:val="%1."/>
      <w:lvlJc w:val="left"/>
      <w:pPr>
        <w:ind w:left="9008" w:hanging="360"/>
      </w:pPr>
    </w:lvl>
    <w:lvl w:ilvl="1" w:tplc="EA2635C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DD6DB6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D52C47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EEACC6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BAC2A3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B6A2E8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6CE8A7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AFC5A3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30E32BE5"/>
    <w:multiLevelType w:val="hybridMultilevel"/>
    <w:tmpl w:val="5EDC976E"/>
    <w:lvl w:ilvl="0" w:tplc="F4B0A4FC">
      <w:start w:val="1"/>
      <w:numFmt w:val="decimal"/>
      <w:lvlText w:val="%1."/>
      <w:lvlJc w:val="left"/>
      <w:pPr>
        <w:ind w:left="9008" w:hanging="360"/>
      </w:pPr>
    </w:lvl>
    <w:lvl w:ilvl="1" w:tplc="EC04DF3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870A95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340AD8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A54FB5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44403D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67A3C6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092225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E5066B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355B25D2"/>
    <w:multiLevelType w:val="hybridMultilevel"/>
    <w:tmpl w:val="31EEFFBE"/>
    <w:lvl w:ilvl="0" w:tplc="A91C0002">
      <w:start w:val="1"/>
      <w:numFmt w:val="decimal"/>
      <w:lvlText w:val="%1."/>
      <w:lvlJc w:val="left"/>
      <w:pPr>
        <w:ind w:left="9008" w:hanging="360"/>
      </w:pPr>
    </w:lvl>
    <w:lvl w:ilvl="1" w:tplc="B1FA684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B44B28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A1C74B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38820A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E56D0F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5B652F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0DE101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D943D8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4DCD7179"/>
    <w:multiLevelType w:val="hybridMultilevel"/>
    <w:tmpl w:val="0B76FFAA"/>
    <w:lvl w:ilvl="0" w:tplc="EC1A5EBA">
      <w:start w:val="1"/>
      <w:numFmt w:val="decimal"/>
      <w:lvlText w:val="%1."/>
      <w:lvlJc w:val="left"/>
      <w:pPr>
        <w:ind w:left="9008" w:hanging="360"/>
      </w:pPr>
    </w:lvl>
    <w:lvl w:ilvl="1" w:tplc="8C20234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42CEAF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9D0F91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5D0F8B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1B2434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676CC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78C8EC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E2EB6D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52C22C0B"/>
    <w:multiLevelType w:val="hybridMultilevel"/>
    <w:tmpl w:val="C8747F12"/>
    <w:lvl w:ilvl="0" w:tplc="728CDBAC">
      <w:start w:val="1"/>
      <w:numFmt w:val="decimal"/>
      <w:lvlText w:val="%1."/>
      <w:lvlJc w:val="left"/>
      <w:pPr>
        <w:ind w:left="9008" w:hanging="360"/>
      </w:pPr>
    </w:lvl>
    <w:lvl w:ilvl="1" w:tplc="D6226D9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46CB1E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134F0A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AFC7AF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A1CC66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04448B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1C4CF6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77AFF6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5F645855"/>
    <w:multiLevelType w:val="hybridMultilevel"/>
    <w:tmpl w:val="0AEAF60E"/>
    <w:lvl w:ilvl="0" w:tplc="3DA0771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28AB03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774401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67257E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32092E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B9E99B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9219F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8EAB5A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E10E3B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68961980"/>
    <w:multiLevelType w:val="hybridMultilevel"/>
    <w:tmpl w:val="1098DB52"/>
    <w:lvl w:ilvl="0" w:tplc="589CB2E4">
      <w:start w:val="1"/>
      <w:numFmt w:val="decimal"/>
      <w:lvlText w:val="%1."/>
      <w:lvlJc w:val="left"/>
      <w:pPr>
        <w:ind w:left="9008" w:hanging="360"/>
      </w:pPr>
    </w:lvl>
    <w:lvl w:ilvl="1" w:tplc="78F2541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ED8488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4F8600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AD02C6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8DC05B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32EBF1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428391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80449B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6BF97256"/>
    <w:multiLevelType w:val="hybridMultilevel"/>
    <w:tmpl w:val="464AF1FE"/>
    <w:lvl w:ilvl="0" w:tplc="22687A6A">
      <w:start w:val="1"/>
      <w:numFmt w:val="decimal"/>
      <w:lvlText w:val="%1."/>
      <w:lvlJc w:val="left"/>
      <w:pPr>
        <w:ind w:left="9008" w:hanging="360"/>
      </w:pPr>
    </w:lvl>
    <w:lvl w:ilvl="1" w:tplc="C43A5AA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528ABA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500AF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5B8C54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84EB8C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DFCBA2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BA61BF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3B07F0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6D3F600C"/>
    <w:multiLevelType w:val="hybridMultilevel"/>
    <w:tmpl w:val="E078F2C0"/>
    <w:lvl w:ilvl="0" w:tplc="7020F1F8">
      <w:start w:val="1"/>
      <w:numFmt w:val="decimal"/>
      <w:lvlText w:val="%1."/>
      <w:lvlJc w:val="right"/>
      <w:pPr>
        <w:ind w:left="720" w:hanging="360"/>
      </w:pPr>
    </w:lvl>
    <w:lvl w:ilvl="1" w:tplc="4F26C514">
      <w:start w:val="1"/>
      <w:numFmt w:val="lowerLetter"/>
      <w:lvlText w:val="%2."/>
      <w:lvlJc w:val="left"/>
      <w:pPr>
        <w:ind w:left="1440" w:hanging="360"/>
      </w:pPr>
    </w:lvl>
    <w:lvl w:ilvl="2" w:tplc="4D6A69FE">
      <w:start w:val="1"/>
      <w:numFmt w:val="lowerRoman"/>
      <w:lvlText w:val="%3."/>
      <w:lvlJc w:val="right"/>
      <w:pPr>
        <w:ind w:left="2160" w:hanging="180"/>
      </w:pPr>
    </w:lvl>
    <w:lvl w:ilvl="3" w:tplc="C70249D6">
      <w:start w:val="1"/>
      <w:numFmt w:val="decimal"/>
      <w:lvlText w:val="%4."/>
      <w:lvlJc w:val="left"/>
      <w:pPr>
        <w:ind w:left="2880" w:hanging="360"/>
      </w:pPr>
    </w:lvl>
    <w:lvl w:ilvl="4" w:tplc="F322E44C">
      <w:start w:val="1"/>
      <w:numFmt w:val="lowerLetter"/>
      <w:lvlText w:val="%5."/>
      <w:lvlJc w:val="left"/>
      <w:pPr>
        <w:ind w:left="3600" w:hanging="360"/>
      </w:pPr>
    </w:lvl>
    <w:lvl w:ilvl="5" w:tplc="D620211E">
      <w:start w:val="1"/>
      <w:numFmt w:val="lowerRoman"/>
      <w:lvlText w:val="%6."/>
      <w:lvlJc w:val="right"/>
      <w:pPr>
        <w:ind w:left="4320" w:hanging="180"/>
      </w:pPr>
    </w:lvl>
    <w:lvl w:ilvl="6" w:tplc="EB223918">
      <w:start w:val="1"/>
      <w:numFmt w:val="decimal"/>
      <w:lvlText w:val="%7."/>
      <w:lvlJc w:val="left"/>
      <w:pPr>
        <w:ind w:left="5040" w:hanging="360"/>
      </w:pPr>
    </w:lvl>
    <w:lvl w:ilvl="7" w:tplc="AB8A5BC4">
      <w:start w:val="1"/>
      <w:numFmt w:val="lowerLetter"/>
      <w:lvlText w:val="%8."/>
      <w:lvlJc w:val="left"/>
      <w:pPr>
        <w:ind w:left="5760" w:hanging="360"/>
      </w:pPr>
    </w:lvl>
    <w:lvl w:ilvl="8" w:tplc="D70440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8386B"/>
    <w:multiLevelType w:val="hybridMultilevel"/>
    <w:tmpl w:val="48A8C99C"/>
    <w:lvl w:ilvl="0" w:tplc="22EE6D6A">
      <w:start w:val="1"/>
      <w:numFmt w:val="decimal"/>
      <w:lvlText w:val="%1."/>
      <w:lvlJc w:val="left"/>
      <w:pPr>
        <w:ind w:left="720" w:hanging="360"/>
      </w:pPr>
    </w:lvl>
    <w:lvl w:ilvl="1" w:tplc="EB221BF2">
      <w:start w:val="1"/>
      <w:numFmt w:val="lowerLetter"/>
      <w:lvlText w:val="%2."/>
      <w:lvlJc w:val="left"/>
      <w:pPr>
        <w:ind w:left="1440" w:hanging="360"/>
      </w:pPr>
    </w:lvl>
    <w:lvl w:ilvl="2" w:tplc="65B07462">
      <w:start w:val="1"/>
      <w:numFmt w:val="lowerRoman"/>
      <w:lvlText w:val="%3."/>
      <w:lvlJc w:val="right"/>
      <w:pPr>
        <w:ind w:left="2160" w:hanging="180"/>
      </w:pPr>
    </w:lvl>
    <w:lvl w:ilvl="3" w:tplc="3EA245B8">
      <w:start w:val="1"/>
      <w:numFmt w:val="decimal"/>
      <w:lvlText w:val="%4."/>
      <w:lvlJc w:val="left"/>
      <w:pPr>
        <w:ind w:left="2880" w:hanging="360"/>
      </w:pPr>
    </w:lvl>
    <w:lvl w:ilvl="4" w:tplc="12EA1258">
      <w:start w:val="1"/>
      <w:numFmt w:val="lowerLetter"/>
      <w:lvlText w:val="%5."/>
      <w:lvlJc w:val="left"/>
      <w:pPr>
        <w:ind w:left="3600" w:hanging="360"/>
      </w:pPr>
    </w:lvl>
    <w:lvl w:ilvl="5" w:tplc="FE721FB6">
      <w:start w:val="1"/>
      <w:numFmt w:val="lowerRoman"/>
      <w:lvlText w:val="%6."/>
      <w:lvlJc w:val="right"/>
      <w:pPr>
        <w:ind w:left="4320" w:hanging="180"/>
      </w:pPr>
    </w:lvl>
    <w:lvl w:ilvl="6" w:tplc="D8BC5312">
      <w:start w:val="1"/>
      <w:numFmt w:val="decimal"/>
      <w:lvlText w:val="%7."/>
      <w:lvlJc w:val="left"/>
      <w:pPr>
        <w:ind w:left="5040" w:hanging="360"/>
      </w:pPr>
    </w:lvl>
    <w:lvl w:ilvl="7" w:tplc="732E1D50">
      <w:start w:val="1"/>
      <w:numFmt w:val="lowerLetter"/>
      <w:lvlText w:val="%8."/>
      <w:lvlJc w:val="left"/>
      <w:pPr>
        <w:ind w:left="5760" w:hanging="360"/>
      </w:pPr>
    </w:lvl>
    <w:lvl w:ilvl="8" w:tplc="D86417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A45A3"/>
    <w:multiLevelType w:val="hybridMultilevel"/>
    <w:tmpl w:val="6F4AE9C2"/>
    <w:lvl w:ilvl="0" w:tplc="7E62179C">
      <w:start w:val="1"/>
      <w:numFmt w:val="decimal"/>
      <w:lvlText w:val="%1."/>
      <w:lvlJc w:val="left"/>
      <w:pPr>
        <w:ind w:left="9008" w:hanging="360"/>
      </w:pPr>
    </w:lvl>
    <w:lvl w:ilvl="1" w:tplc="20C450C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58029B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D0AFAD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4EC6C9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1B24AF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400AAD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92E5BC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3A80B1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 w15:restartNumberingAfterBreak="0">
    <w:nsid w:val="710810A0"/>
    <w:multiLevelType w:val="hybridMultilevel"/>
    <w:tmpl w:val="102EFB86"/>
    <w:lvl w:ilvl="0" w:tplc="032884AC">
      <w:start w:val="1"/>
      <w:numFmt w:val="decimal"/>
      <w:lvlText w:val="%1."/>
      <w:lvlJc w:val="left"/>
      <w:pPr>
        <w:ind w:left="9008" w:hanging="360"/>
      </w:pPr>
    </w:lvl>
    <w:lvl w:ilvl="1" w:tplc="24A079F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6182E5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52A5F4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B9C9D2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37A74B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5C67CA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816B97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958A9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 w15:restartNumberingAfterBreak="0">
    <w:nsid w:val="79156CBA"/>
    <w:multiLevelType w:val="hybridMultilevel"/>
    <w:tmpl w:val="F4E80E6E"/>
    <w:lvl w:ilvl="0" w:tplc="FC863376">
      <w:start w:val="1"/>
      <w:numFmt w:val="decimal"/>
      <w:lvlText w:val="%1."/>
      <w:lvlJc w:val="left"/>
      <w:pPr>
        <w:ind w:left="9008" w:hanging="360"/>
      </w:pPr>
    </w:lvl>
    <w:lvl w:ilvl="1" w:tplc="B654641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E66B34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89246C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2687F8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0806F2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8A6208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1C636B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EF65B3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 w15:restartNumberingAfterBreak="0">
    <w:nsid w:val="79341F84"/>
    <w:multiLevelType w:val="hybridMultilevel"/>
    <w:tmpl w:val="A244B99E"/>
    <w:lvl w:ilvl="0" w:tplc="86422638">
      <w:start w:val="1"/>
      <w:numFmt w:val="decimal"/>
      <w:lvlText w:val="%1."/>
      <w:lvlJc w:val="left"/>
      <w:pPr>
        <w:ind w:left="9008" w:hanging="360"/>
      </w:pPr>
    </w:lvl>
    <w:lvl w:ilvl="1" w:tplc="B426AEF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89601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0848EA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7DA6FD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644797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2EE24C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202DF6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AEEBC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7C9A78D3"/>
    <w:multiLevelType w:val="hybridMultilevel"/>
    <w:tmpl w:val="FB3CBFA0"/>
    <w:lvl w:ilvl="0" w:tplc="FDB0E8E2">
      <w:start w:val="1"/>
      <w:numFmt w:val="decimal"/>
      <w:lvlText w:val="%1."/>
      <w:lvlJc w:val="left"/>
      <w:pPr>
        <w:ind w:left="9008" w:hanging="360"/>
      </w:pPr>
    </w:lvl>
    <w:lvl w:ilvl="1" w:tplc="D674B29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3AAF7A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DE468F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2D0846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7F47A8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A82ECA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0820AC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E18EE3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20"/>
  </w:num>
  <w:num w:numId="9">
    <w:abstractNumId w:val="5"/>
  </w:num>
  <w:num w:numId="10">
    <w:abstractNumId w:val="21"/>
  </w:num>
  <w:num w:numId="11">
    <w:abstractNumId w:val="11"/>
  </w:num>
  <w:num w:numId="12">
    <w:abstractNumId w:val="10"/>
  </w:num>
  <w:num w:numId="13">
    <w:abstractNumId w:val="4"/>
  </w:num>
  <w:num w:numId="14">
    <w:abstractNumId w:val="7"/>
  </w:num>
  <w:num w:numId="15">
    <w:abstractNumId w:val="19"/>
  </w:num>
  <w:num w:numId="16">
    <w:abstractNumId w:val="17"/>
  </w:num>
  <w:num w:numId="17">
    <w:abstractNumId w:val="18"/>
  </w:num>
  <w:num w:numId="18">
    <w:abstractNumId w:val="14"/>
  </w:num>
  <w:num w:numId="19">
    <w:abstractNumId w:val="1"/>
  </w:num>
  <w:num w:numId="20">
    <w:abstractNumId w:val="3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8A"/>
    <w:rsid w:val="004367DB"/>
    <w:rsid w:val="0086728A"/>
    <w:rsid w:val="00CB66D3"/>
    <w:rsid w:val="00D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5060"/>
  <w15:docId w15:val="{A702CC27-41B6-4C30-960A-77D714BE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68</cp:revision>
  <cp:lastPrinted>2023-11-23T03:45:00Z</cp:lastPrinted>
  <dcterms:created xsi:type="dcterms:W3CDTF">2023-01-13T05:17:00Z</dcterms:created>
  <dcterms:modified xsi:type="dcterms:W3CDTF">2023-11-23T06:04:00Z</dcterms:modified>
</cp:coreProperties>
</file>