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5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54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5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9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60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59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  <w:lang w:val="en-US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16510</wp:posOffset>
                      </wp:positionV>
                      <wp:extent cx="6515100" cy="1270"/>
                      <wp:effectExtent l="0" t="0" r="0" b="0"/>
                      <wp:wrapNone/>
                      <wp:docPr id="2" name="_x0000_s1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515100" cy="126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54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54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54"/>
        <w:jc w:val="center"/>
      </w:pPr>
      <w:r>
        <w:rPr>
          <w:b/>
          <w:caps/>
        </w:rPr>
        <w:t xml:space="preserve">Повестка</w:t>
      </w:r>
      <w:r>
        <w:rPr>
          <w:b/>
          <w:caps/>
        </w:rPr>
        <w:t xml:space="preserve"> </w:t>
      </w:r>
      <w:r>
        <w:rPr>
          <w:b/>
          <w:caps/>
        </w:rPr>
      </w:r>
      <w:r/>
    </w:p>
    <w:p>
      <w:pPr>
        <w:pStyle w:val="854"/>
        <w:jc w:val="center"/>
      </w:pPr>
      <w:r>
        <w:rPr>
          <w:b/>
        </w:rPr>
        <w:t xml:space="preserve">заседания комиссии 11 февраля 2024 года</w:t>
      </w:r>
      <w:r>
        <w:rPr>
          <w:b/>
        </w:rPr>
      </w:r>
      <w:r/>
    </w:p>
    <w:p>
      <w:pPr>
        <w:pStyle w:val="854"/>
        <w:ind w:right="282"/>
        <w:jc w:val="right"/>
        <w:tabs>
          <w:tab w:val="left" w:pos="7513" w:leader="none"/>
          <w:tab w:val="left" w:pos="9356" w:leader="none"/>
        </w:tabs>
      </w:pPr>
      <w:r>
        <w:t xml:space="preserve">16:00</w:t>
      </w:r>
      <w:r/>
    </w:p>
    <w:p>
      <w:pPr>
        <w:pStyle w:val="854"/>
        <w:ind w:right="282"/>
        <w:jc w:val="right"/>
        <w:tabs>
          <w:tab w:val="left" w:pos="7513" w:leader="none"/>
          <w:tab w:val="left" w:pos="9356" w:leader="none"/>
        </w:tabs>
      </w:pPr>
      <w:r>
        <w:t xml:space="preserve">зал 11 этажа </w:t>
      </w:r>
      <w:r/>
    </w:p>
    <w:p>
      <w:pPr>
        <w:ind w:right="282"/>
        <w:jc w:val="right"/>
        <w:tabs>
          <w:tab w:val="left" w:pos="7513" w:leader="none"/>
          <w:tab w:val="left" w:pos="9356" w:leader="none"/>
        </w:tabs>
      </w:pPr>
      <w:r>
        <w:t xml:space="preserve"> </w:t>
      </w:r>
      <w:r/>
    </w:p>
    <w:p>
      <w:pPr>
        <w:pStyle w:val="854"/>
        <w:ind w:right="140" w:firstLine="567"/>
      </w:pPr>
      <w:r>
        <w:rPr>
          <w:szCs w:val="28"/>
          <w:u w:val="single"/>
        </w:rPr>
        <w:t xml:space="preserve">Приглашенные (по отдельному списку):</w:t>
      </w:r>
      <w:r>
        <w:rPr>
          <w:i/>
          <w:szCs w:val="28"/>
          <w:u w:val="single"/>
        </w:rPr>
        <w:t xml:space="preserve"> </w:t>
      </w:r>
      <w:r>
        <w:rPr>
          <w:szCs w:val="28"/>
          <w:u w:val="single"/>
        </w:rPr>
        <w:t xml:space="preserve"> </w:t>
      </w:r>
      <w:r>
        <w:rPr>
          <w:szCs w:val="28"/>
          <w:u w:val="single"/>
        </w:rPr>
      </w:r>
      <w:r/>
    </w:p>
    <w:p>
      <w:pPr>
        <w:ind w:firstLine="567"/>
        <w:jc w:val="both"/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/>
    </w:p>
    <w:p>
      <w:pPr>
        <w:pStyle w:val="854"/>
        <w:ind w:firstLine="567"/>
        <w:jc w:val="both"/>
        <w:rPr>
          <w:b/>
          <w:bCs/>
          <w:highlight w:val="none"/>
        </w:rPr>
      </w:pPr>
      <w:r>
        <w:rPr>
          <w:b/>
          <w:szCs w:val="28"/>
        </w:rPr>
        <w:t xml:space="preserve">1. О проекте повестки дня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54"/>
        <w:ind w:right="-18" w:firstLine="567"/>
        <w:jc w:val="both"/>
      </w:pPr>
      <w:r>
        <w:rPr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szCs w:val="28"/>
        </w:rPr>
      </w:r>
      <w:r/>
    </w:p>
    <w:p>
      <w:pPr>
        <w:pStyle w:val="854"/>
        <w:ind w:firstLine="567"/>
        <w:jc w:val="both"/>
      </w:pPr>
      <w:r>
        <w:rPr>
          <w:b/>
          <w:szCs w:val="28"/>
        </w:rPr>
        <w:t xml:space="preserve">2. </w:t>
      </w:r>
      <w:r>
        <w:rPr>
          <w:b/>
          <w:bCs/>
          <w:szCs w:val="28"/>
        </w:rPr>
        <w:t xml:space="preserve">Об </w:t>
      </w:r>
      <w:r>
        <w:rPr>
          <w:b/>
          <w:spacing w:val="2"/>
          <w:szCs w:val="28"/>
        </w:rPr>
        <w:t xml:space="preserve">информации </w:t>
      </w:r>
      <w:r>
        <w:rPr>
          <w:b/>
          <w:szCs w:val="28"/>
        </w:rPr>
        <w:t xml:space="preserve">Главного управления Министерства внутренних дел Российской Федерации по Новосибирской области о деятельности подчиненных органов внутренних дел за 202</w:t>
      </w:r>
      <w:r>
        <w:rPr>
          <w:b/>
          <w:szCs w:val="28"/>
        </w:rPr>
        <w:t xml:space="preserve">4 год.</w:t>
      </w:r>
      <w:r>
        <w:rPr>
          <w:b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Доклад: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Попков Андрей Владимирович – начальник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штаба Главного управления Министерства внутренних дел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полковник внутренней службы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5"/>
        <w:ind w:left="0" w:right="0" w:firstLine="567"/>
        <w:jc w:val="both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4"/>
        <w:ind w:right="-18"/>
        <w:jc w:val="both"/>
      </w:pPr>
      <w:r/>
    </w:p>
    <w:p>
      <w:pPr>
        <w:pStyle w:val="854"/>
        <w:ind w:right="-18"/>
      </w:pPr>
      <w:r>
        <w:rPr>
          <w:szCs w:val="28"/>
        </w:rPr>
      </w:r>
      <w:r>
        <w:rPr>
          <w:szCs w:val="28"/>
        </w:rPr>
      </w:r>
      <w:r/>
    </w:p>
    <w:p>
      <w:pPr>
        <w:pStyle w:val="854"/>
        <w:ind w:right="-18"/>
      </w:pPr>
      <w:r>
        <w:rPr>
          <w:szCs w:val="28"/>
        </w:rPr>
        <w:t xml:space="preserve">Председатель комиссии</w:t>
        <w:tab/>
        <w:tab/>
        <w:tab/>
        <w:tab/>
        <w:tab/>
        <w:tab/>
        <w:t xml:space="preserve">А.М.Шпикельман</w:t>
      </w:r>
      <w:r>
        <w:rPr>
          <w:szCs w:val="28"/>
        </w:rPr>
      </w:r>
      <w:r/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bCs/>
      <w:sz w:val="28"/>
      <w:szCs w:val="28"/>
      <w:lang w:val="ru-RU" w:eastAsia="ru-RU" w:bidi="ar-SA"/>
    </w:rPr>
  </w:style>
  <w:style w:type="paragraph" w:styleId="855">
    <w:name w:val="Заголовок 1"/>
    <w:basedOn w:val="854"/>
    <w:next w:val="854"/>
    <w:link w:val="87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6">
    <w:name w:val="Основной шрифт абзаца"/>
    <w:next w:val="856"/>
    <w:link w:val="854"/>
    <w:semiHidden/>
  </w:style>
  <w:style w:type="table" w:styleId="857">
    <w:name w:val="Обычная таблица"/>
    <w:next w:val="857"/>
    <w:link w:val="854"/>
    <w:semiHidden/>
    <w:tblPr/>
  </w:style>
  <w:style w:type="numbering" w:styleId="858">
    <w:name w:val="Нет списка"/>
    <w:next w:val="858"/>
    <w:link w:val="854"/>
    <w:semiHidden/>
  </w:style>
  <w:style w:type="paragraph" w:styleId="859">
    <w:name w:val="Нижний колонтитул"/>
    <w:basedOn w:val="854"/>
    <w:next w:val="859"/>
    <w:link w:val="876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0">
    <w:name w:val="Гиперссылка"/>
    <w:next w:val="860"/>
    <w:link w:val="854"/>
    <w:rPr>
      <w:color w:val="0000ff"/>
      <w:u w:val="single"/>
    </w:rPr>
  </w:style>
  <w:style w:type="table" w:styleId="861">
    <w:name w:val="Сетка таблицы"/>
    <w:basedOn w:val="857"/>
    <w:next w:val="861"/>
    <w:link w:val="854"/>
    <w:tblPr/>
  </w:style>
  <w:style w:type="paragraph" w:styleId="862">
    <w:name w:val="Название"/>
    <w:basedOn w:val="854"/>
    <w:next w:val="862"/>
    <w:link w:val="874"/>
    <w:qFormat/>
    <w:pPr>
      <w:jc w:val="center"/>
    </w:pPr>
    <w:rPr>
      <w:b/>
      <w:bCs w:val="0"/>
      <w:szCs w:val="20"/>
    </w:rPr>
  </w:style>
  <w:style w:type="paragraph" w:styleId="863">
    <w:name w:val="Подзаголовок"/>
    <w:basedOn w:val="854"/>
    <w:next w:val="863"/>
    <w:link w:val="875"/>
    <w:qFormat/>
    <w:pPr>
      <w:jc w:val="center"/>
    </w:pPr>
    <w:rPr>
      <w:b/>
      <w:bCs w:val="0"/>
      <w:szCs w:val="20"/>
    </w:rPr>
  </w:style>
  <w:style w:type="character" w:styleId="864">
    <w:name w:val="Номер страницы"/>
    <w:basedOn w:val="856"/>
    <w:next w:val="864"/>
    <w:link w:val="854"/>
  </w:style>
  <w:style w:type="paragraph" w:styleId="865">
    <w:name w:val="Основной текст"/>
    <w:basedOn w:val="854"/>
    <w:next w:val="865"/>
    <w:link w:val="877"/>
    <w:pPr>
      <w:jc w:val="center"/>
    </w:pPr>
    <w:rPr>
      <w:b/>
      <w:bCs w:val="0"/>
      <w:sz w:val="24"/>
      <w:szCs w:val="20"/>
    </w:rPr>
  </w:style>
  <w:style w:type="paragraph" w:styleId="866">
    <w:name w:val="Основной текст 3"/>
    <w:basedOn w:val="854"/>
    <w:next w:val="866"/>
    <w:link w:val="854"/>
    <w:pPr>
      <w:spacing w:after="120"/>
    </w:pPr>
    <w:rPr>
      <w:sz w:val="16"/>
      <w:szCs w:val="16"/>
    </w:rPr>
  </w:style>
  <w:style w:type="paragraph" w:styleId="867">
    <w:name w:val="Цитата"/>
    <w:basedOn w:val="854"/>
    <w:next w:val="867"/>
    <w:link w:val="854"/>
    <w:pPr>
      <w:ind w:left="252" w:right="180"/>
    </w:pPr>
    <w:rPr>
      <w:bCs w:val="0"/>
      <w:sz w:val="20"/>
      <w:szCs w:val="24"/>
    </w:rPr>
  </w:style>
  <w:style w:type="paragraph" w:styleId="868">
    <w:name w:val="Верхний колонтитул"/>
    <w:basedOn w:val="854"/>
    <w:next w:val="868"/>
    <w:link w:val="87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9">
    <w:name w:val="Текст"/>
    <w:basedOn w:val="854"/>
    <w:next w:val="869"/>
    <w:link w:val="854"/>
    <w:rPr>
      <w:rFonts w:ascii="Courier New" w:hAnsi="Courier New"/>
      <w:bCs w:val="0"/>
      <w:sz w:val="20"/>
      <w:szCs w:val="20"/>
    </w:rPr>
  </w:style>
  <w:style w:type="paragraph" w:styleId="870">
    <w:name w:val="Текст сноски"/>
    <w:basedOn w:val="854"/>
    <w:next w:val="870"/>
    <w:link w:val="854"/>
    <w:semiHidden/>
    <w:pPr>
      <w:ind w:firstLine="340"/>
      <w:jc w:val="both"/>
    </w:pPr>
    <w:rPr>
      <w:bCs w:val="0"/>
      <w:sz w:val="20"/>
      <w:szCs w:val="20"/>
    </w:rPr>
  </w:style>
  <w:style w:type="character" w:styleId="871">
    <w:name w:val="Знак сноски"/>
    <w:next w:val="871"/>
    <w:link w:val="854"/>
    <w:semiHidden/>
    <w:rPr>
      <w:vertAlign w:val="superscript"/>
    </w:rPr>
  </w:style>
  <w:style w:type="paragraph" w:styleId="872">
    <w:name w:val="Основной текст с отступом"/>
    <w:basedOn w:val="854"/>
    <w:next w:val="872"/>
    <w:link w:val="854"/>
    <w:pPr>
      <w:ind w:left="283"/>
      <w:spacing w:after="120"/>
    </w:pPr>
  </w:style>
  <w:style w:type="paragraph" w:styleId="873">
    <w:name w:val="Текст выноски"/>
    <w:basedOn w:val="854"/>
    <w:next w:val="873"/>
    <w:link w:val="854"/>
    <w:semiHidden/>
    <w:rPr>
      <w:rFonts w:ascii="Tahoma" w:hAnsi="Tahoma" w:cs="Tahoma"/>
      <w:sz w:val="16"/>
      <w:szCs w:val="16"/>
    </w:rPr>
  </w:style>
  <w:style w:type="character" w:styleId="874">
    <w:name w:val="Название Знак"/>
    <w:next w:val="874"/>
    <w:link w:val="862"/>
    <w:rPr>
      <w:b/>
      <w:sz w:val="28"/>
    </w:rPr>
  </w:style>
  <w:style w:type="character" w:styleId="875">
    <w:name w:val="Подзаголовок Знак"/>
    <w:next w:val="875"/>
    <w:link w:val="863"/>
    <w:rPr>
      <w:b/>
      <w:sz w:val="28"/>
    </w:rPr>
  </w:style>
  <w:style w:type="character" w:styleId="876">
    <w:name w:val="Нижний колонтитул Знак"/>
    <w:next w:val="876"/>
    <w:link w:val="859"/>
    <w:rPr>
      <w:sz w:val="28"/>
    </w:rPr>
  </w:style>
  <w:style w:type="character" w:styleId="877">
    <w:name w:val="Основной текст Знак"/>
    <w:next w:val="877"/>
    <w:link w:val="865"/>
    <w:rPr>
      <w:b/>
      <w:sz w:val="24"/>
    </w:rPr>
  </w:style>
  <w:style w:type="character" w:styleId="878">
    <w:name w:val="Верхний колонтитул Знак"/>
    <w:basedOn w:val="856"/>
    <w:next w:val="878"/>
    <w:link w:val="868"/>
  </w:style>
  <w:style w:type="character" w:styleId="879">
    <w:name w:val="Заголовок 1 Знак"/>
    <w:next w:val="879"/>
    <w:link w:val="855"/>
    <w:rPr>
      <w:b/>
      <w:sz w:val="28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9</cp:revision>
  <dcterms:created xsi:type="dcterms:W3CDTF">2023-12-25T04:09:00Z</dcterms:created>
  <dcterms:modified xsi:type="dcterms:W3CDTF">2025-02-10T07:57:00Z</dcterms:modified>
  <cp:version>1048576</cp:version>
</cp:coreProperties>
</file>