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 w:val="0"/>
          <w:bCs w:val="0"/>
          <w:i/>
          <w:iCs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  <w:tab/>
        <w:tab/>
        <w:tab/>
        <w:tab/>
        <w:tab/>
        <w:tab/>
        <w:tab/>
        <w:tab/>
        <w:tab/>
        <w:tab/>
        <w:t xml:space="preserve">                      </w:t>
      </w:r>
      <w:r>
        <w:rPr>
          <w:b w:val="0"/>
          <w:bCs w:val="0"/>
          <w:i/>
          <w:iCs/>
          <w:sz w:val="32"/>
          <w:szCs w:val="32"/>
        </w:rPr>
        <w:t xml:space="preserve">   Проект</w:t>
      </w:r>
      <w:r>
        <w:rPr>
          <w:b w:val="0"/>
          <w:bCs w:val="0"/>
          <w:i/>
          <w:iCs/>
          <w:sz w:val="32"/>
          <w:szCs w:val="32"/>
        </w:rPr>
      </w:r>
      <w:r>
        <w:rPr>
          <w:b w:val="0"/>
          <w:bCs w:val="0"/>
          <w:i/>
          <w:iCs/>
          <w:sz w:val="32"/>
          <w:szCs w:val="32"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  <w:sz w:val="16"/>
          <w:szCs w:val="16"/>
        </w:rPr>
      </w:pPr>
      <w:r>
        <w:rPr>
          <w:b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5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5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54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5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9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0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59"/>
        <w:rPr>
          <w:sz w:val="16"/>
          <w:szCs w:val="16"/>
        </w:rPr>
      </w:pPr>
      <w:r>
        <w:rPr>
          <w:lang w:val="en-US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9"/>
        <w:rPr>
          <w:sz w:val="16"/>
          <w:szCs w:val="1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4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4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54"/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Повестка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заседания комиссии 14 ноября 2024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left="0" w:right="568" w:firstLine="0"/>
        <w:jc w:val="right"/>
        <w:tabs>
          <w:tab w:val="left" w:pos="7513" w:leader="none"/>
          <w:tab w:val="left" w:pos="93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9:</w:t>
      </w:r>
      <w:r>
        <w:rPr>
          <w:sz w:val="24"/>
          <w:szCs w:val="24"/>
        </w:rPr>
        <w:t xml:space="preserve">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9"/>
        <w:ind w:left="0" w:right="1135" w:firstLine="709"/>
        <w:jc w:val="center"/>
      </w:pPr>
      <w:r>
        <w:rPr>
          <w:sz w:val="24"/>
          <w:szCs w:val="24"/>
        </w:rPr>
        <w:tab/>
        <w:tab/>
        <w:tab/>
        <w:t xml:space="preserve">Малый зал</w:t>
      </w:r>
      <w:r>
        <w:rPr>
          <w:highlight w:val="none"/>
        </w:rPr>
      </w:r>
      <w:r/>
    </w:p>
    <w:p>
      <w:pPr>
        <w:pStyle w:val="854"/>
        <w:ind w:right="140" w:firstLine="567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Приглашенные: по отдельному списку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rPr>
          <w:sz w:val="16"/>
          <w:szCs w:val="16"/>
        </w:rPr>
        <w:pBdr>
          <w:bottom w:val="single" w:color="FFFFFF" w:sz="6" w:space="26"/>
        </w:pBdr>
      </w:pPr>
      <w:r>
        <w:rPr>
          <w:rFonts w:eastAsia="Calibri"/>
          <w:b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224155</wp:posOffset>
                </wp:positionV>
                <wp:extent cx="6067425" cy="0"/>
                <wp:effectExtent l="0" t="0" r="0" b="0"/>
                <wp:wrapNone/>
                <wp:docPr id="3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06742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58242;mso-wrap-distance-left:9.00pt;mso-wrap-distance-top:0.00pt;mso-wrap-distance-right:9.00pt;mso-wrap-distance-bottom:0.00pt;flip:y;visibility:visible;" from="-2.5pt,17.6pt" to="475.2pt,17.6pt" filled="f" strokecolor="#000000" strokeweight="1.50pt"/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4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sz w:val="25"/>
          <w:szCs w:val="25"/>
        </w:rPr>
        <w:t xml:space="preserve">1. О проекте повестки дня</w:t>
      </w:r>
      <w:r>
        <w:rPr>
          <w:rFonts w:ascii="Times New Roman" w:hAnsi="Times New Roman" w:cs="Times New Roman"/>
          <w:sz w:val="25"/>
          <w:szCs w:val="25"/>
        </w:rPr>
      </w:r>
      <w:r>
        <w:rPr>
          <w:rFonts w:ascii="Times New Roman" w:hAnsi="Times New Roman" w:cs="Times New Roman"/>
          <w:sz w:val="25"/>
          <w:szCs w:val="25"/>
        </w:rPr>
      </w:r>
    </w:p>
    <w:p>
      <w:pPr>
        <w:pStyle w:val="854"/>
        <w:ind w:right="-18" w:firstLine="567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sz w:val="25"/>
          <w:szCs w:val="25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ind w:left="0" w:right="0" w:firstLine="567"/>
        <w:jc w:val="both"/>
        <w:shd w:val="clear" w:color="ffffff" w:fill="ffffff"/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2. О проекте Закона Новосибирской области «</w:t>
      </w:r>
      <w:r>
        <w:rPr>
          <w:rFonts w:ascii="Times New Roman" w:hAnsi="Times New Roman" w:eastAsia="Times New Roman" w:cs="Times New Roman"/>
          <w:b/>
          <w:bCs/>
          <w:color w:val="1a1a1a"/>
          <w:sz w:val="25"/>
          <w:szCs w:val="25"/>
        </w:rPr>
        <w:t xml:space="preserve">О внесении изменения в статью 5.2 Закона Новосибирской области </w:t>
      </w:r>
      <w:r>
        <w:rPr>
          <w:rFonts w:ascii="Times New Roman" w:hAnsi="Times New Roman" w:eastAsia="Times New Roman" w:cs="Times New Roman"/>
          <w:b/>
          <w:bCs/>
          <w:color w:val="1a1a1a"/>
          <w:sz w:val="25"/>
          <w:szCs w:val="25"/>
        </w:rPr>
        <w:t xml:space="preserve">«Об отдельных вопросах правового регулирования отношений в сфере </w:t>
      </w:r>
      <w:r>
        <w:rPr>
          <w:rFonts w:ascii="Times New Roman" w:hAnsi="Times New Roman" w:eastAsia="Times New Roman" w:cs="Times New Roman"/>
          <w:b/>
          <w:bCs/>
          <w:color w:val="1a1a1a"/>
          <w:sz w:val="25"/>
          <w:szCs w:val="25"/>
        </w:rPr>
        <w:t xml:space="preserve">охраны общественного порядка на территории Новосибирской области»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olor w:val="000000"/>
          <w:sz w:val="25"/>
          <w:szCs w:val="25"/>
        </w:rPr>
        <w:t xml:space="preserve">(первое чтение).</w:t>
      </w:r>
      <w:r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</w:r>
      <w:r>
        <w:rPr>
          <w:rFonts w:ascii="Times New Roman" w:hAnsi="Times New Roman" w:cs="Times New Roman"/>
          <w:b/>
          <w:bCs/>
          <w:i w:val="0"/>
          <w:iCs w:val="0"/>
          <w:sz w:val="25"/>
          <w:szCs w:val="25"/>
        </w:rPr>
      </w:r>
    </w:p>
    <w:p>
      <w:pPr>
        <w:ind w:right="-18" w:firstLine="567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Доклад: </w:t>
      </w:r>
      <w:r>
        <w:rPr>
          <w:rFonts w:ascii="Times New Roman" w:hAnsi="Times New Roman" w:eastAsia="Times New Roman" w:cs="Times New Roman"/>
          <w:sz w:val="25"/>
          <w:szCs w:val="25"/>
          <w:lang w:val="ru-RU" w:bidi="ru-RU"/>
        </w:rPr>
        <w:t xml:space="preserve"> Бахарева Елена Викторовна - министр труда и социального развития Новосибирской области </w:t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ind w:left="0" w:right="0" w:firstLine="567"/>
        <w:jc w:val="both"/>
        <w:spacing w:before="0" w:after="0" w:line="288" w:lineRule="atLeast"/>
        <w:rPr>
          <w:b/>
          <w:bCs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3. О реализации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постановления Правительства Российской Федерации от 08.09.2023 № 1470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 «Об особенностях распоряжения имуществом, обращенным в собственность государства,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Федерации»</w:t>
      </w:r>
      <w:r>
        <w:rPr>
          <w:b/>
          <w:bCs/>
          <w:sz w:val="25"/>
          <w:szCs w:val="25"/>
        </w:rPr>
      </w:r>
      <w:r>
        <w:rPr>
          <w:b/>
          <w:bCs/>
          <w:sz w:val="25"/>
          <w:szCs w:val="25"/>
        </w:rPr>
      </w:r>
    </w:p>
    <w:p>
      <w:pPr>
        <w:ind w:right="-18" w:firstLine="567"/>
        <w:jc w:val="both"/>
        <w:rPr>
          <w:rFonts w:ascii="Times New Roman" w:hAnsi="Times New Roman" w:eastAsia="Arial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</w:rPr>
        <w:t xml:space="preserve">Доклад: </w:t>
      </w: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Кухоренко Виктория Валерьевна</w:t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highlight w:val="none"/>
        </w:rPr>
        <w:t xml:space="preserve">- врио </w:t>
      </w:r>
      <w:r>
        <w:rPr>
          <w:rFonts w:ascii="Times New Roman" w:hAnsi="Times New Roman" w:eastAsia="Arial" w:cs="Times New Roman"/>
          <w:color w:val="000000" w:themeColor="text1"/>
          <w:sz w:val="25"/>
          <w:szCs w:val="25"/>
          <w:highlight w:val="none"/>
        </w:rPr>
        <w:t xml:space="preserve">начальника </w:t>
      </w:r>
      <w:r>
        <w:rPr>
          <w:rFonts w:ascii="Times New Roman" w:hAnsi="Times New Roman" w:eastAsia="Arial" w:cs="Times New Roman"/>
          <w:color w:val="000000" w:themeColor="text1"/>
          <w:sz w:val="25"/>
          <w:szCs w:val="25"/>
          <w:highlight w:val="white"/>
        </w:rPr>
        <w:t xml:space="preserve">отдела организации исполнительного </w:t>
      </w:r>
      <w:r>
        <w:rPr>
          <w:rFonts w:ascii="Times New Roman" w:hAnsi="Times New Roman" w:eastAsia="Arial" w:cs="Times New Roman"/>
          <w:color w:val="000000" w:themeColor="text1"/>
          <w:sz w:val="25"/>
          <w:szCs w:val="25"/>
          <w:highlight w:val="white"/>
        </w:rPr>
        <w:t xml:space="preserve">розыска, реализации имущества должников</w:t>
      </w:r>
      <w:r>
        <w:rPr>
          <w:rFonts w:ascii="Times New Roman" w:hAnsi="Times New Roman" w:eastAsia="Arial" w:cs="Times New Roman"/>
          <w:color w:val="000000" w:themeColor="text1"/>
          <w:sz w:val="25"/>
          <w:szCs w:val="25"/>
          <w:highlight w:val="none"/>
        </w:rPr>
        <w:t xml:space="preserve"> Главного управления Федеральной службы судебных приставов;</w:t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Arial" w:cs="Times New Roman"/>
          <w:color w:val="000000" w:themeColor="text1"/>
          <w:sz w:val="25"/>
          <w:szCs w:val="25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333333"/>
          <w:sz w:val="32"/>
          <w:szCs w:val="32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u w:val="none"/>
          <w:shd w:val="clear" w:color="auto" w:fill="ffffff"/>
        </w:rPr>
        <w:t xml:space="preserve">Доклад: Бондарев Сергей Александрович -</w:t>
      </w:r>
      <w:r>
        <w:rPr>
          <w:rFonts w:ascii="Times New Roman" w:hAnsi="Times New Roman" w:eastAsia="Times New Roman" w:cs="Times New Roman"/>
          <w:color w:val="333333"/>
          <w:sz w:val="25"/>
          <w:szCs w:val="25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5"/>
          <w:szCs w:val="25"/>
          <w:highlight w:val="white"/>
        </w:rPr>
        <w:t xml:space="preserve">аместитель начальника Сибирской оперативной таможни, полковник таможенной службы; </w:t>
      </w:r>
      <w:r>
        <w:rPr>
          <w:rFonts w:ascii="Times New Roman" w:hAnsi="Times New Roman" w:cs="Times New Roman"/>
          <w:color w:val="333333"/>
          <w:sz w:val="25"/>
          <w:szCs w:val="25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32"/>
          <w:szCs w:val="32"/>
          <w:highlight w:val="white"/>
          <w:shd w:val="clear" w:color="auto" w:fill="ffffff"/>
        </w:rPr>
      </w:r>
    </w:p>
    <w:p>
      <w:pPr>
        <w:pStyle w:val="695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t xml:space="preserve">Доклад: Жукова Анастасия Олеговна - </w:t>
      </w:r>
      <w:r>
        <w:rPr>
          <w:rFonts w:ascii="Times New Roman" w:hAnsi="Times New Roman" w:eastAsia="Times New Roman" w:cs="Times New Roman"/>
          <w:sz w:val="25"/>
          <w:szCs w:val="25"/>
          <w:highlight w:val="none"/>
        </w:rPr>
        <w:t xml:space="preserve">начальник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5"/>
          <w:szCs w:val="25"/>
          <w:highlight w:val="none"/>
        </w:rPr>
        <w:t xml:space="preserve">о</w:t>
      </w:r>
      <w:hyperlink r:id="rId11" w:tooltip="https://tu54.rosim.gov.ru/about/structure/47198" w:history="1">
        <w:r>
          <w:rPr>
            <w:rStyle w:val="860"/>
            <w:rFonts w:ascii="Times New Roman" w:hAnsi="Times New Roman" w:eastAsia="Times New Roman" w:cs="Times New Roman"/>
            <w:b w:val="0"/>
            <w:bCs w:val="0"/>
            <w:color w:val="000000" w:themeColor="text1"/>
            <w:sz w:val="25"/>
            <w:szCs w:val="25"/>
            <w:highlight w:val="white"/>
            <w:u w:val="none"/>
          </w:rPr>
          <w:t xml:space="preserve">тдела по реализации и распоряжению арестованным, обращённым в собственность государства и иным изъятым имуществом</w:t>
        </w:r>
        <w:r>
          <w:rPr>
            <w:rStyle w:val="860"/>
            <w:rFonts w:ascii="Times New Roman" w:hAnsi="Times New Roman" w:eastAsia="Times New Roman" w:cs="Times New Roman"/>
            <w:b/>
            <w:bCs/>
            <w:color w:val="1a1f6c"/>
            <w:sz w:val="25"/>
            <w:szCs w:val="25"/>
            <w:highlight w:val="none"/>
            <w:u w:val="none"/>
          </w:rPr>
        </w:r>
      </w:hyperlink>
      <w:r>
        <w:rPr>
          <w:rFonts w:ascii="Times New Roman" w:hAnsi="Times New Roman" w:eastAsia="Times New Roman" w:cs="Times New Roman"/>
          <w:sz w:val="25"/>
          <w:szCs w:val="25"/>
          <w:highlight w:val="none"/>
        </w:rPr>
        <w:t xml:space="preserve"> Территориального управления Росимущества в Новосибирской области;</w:t>
      </w:r>
      <w:r>
        <w:rPr>
          <w:rFonts w:ascii="Times New Roman" w:hAnsi="Times New Roman" w:eastAsia="Times New Roman" w:cs="Times New Roman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95"/>
        <w:ind w:left="0" w:right="0" w:firstLine="567"/>
        <w:jc w:val="both"/>
        <w:rPr>
          <w:rFonts w:ascii="Times New Roman" w:hAnsi="Times New Roman" w:eastAsia="Times New Roman" w:cs="Times New Roman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sz w:val="25"/>
          <w:szCs w:val="25"/>
          <w:highlight w:val="none"/>
        </w:rPr>
        <w:t xml:space="preserve">Доклад: Липатникова Ирина Александровна – координатор по экспертной работе общероссийского общественного движения </w:t>
      </w: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  <w:highlight w:val="none"/>
          <w:u w:val="none"/>
        </w:rPr>
        <w:t xml:space="preserve">«Народный фронт «За Россию»</w:t>
      </w:r>
      <w:r>
        <w:rPr>
          <w:rFonts w:ascii="Times New Roman" w:hAnsi="Times New Roman" w:eastAsia="Times New Roman" w:cs="Times New Roman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sz w:val="25"/>
          <w:szCs w:val="25"/>
          <w:highlight w:val="none"/>
        </w:rPr>
      </w:r>
    </w:p>
    <w:p>
      <w:pPr>
        <w:ind w:right="-18" w:firstLine="567"/>
        <w:jc w:val="both"/>
        <w:rPr>
          <w:rFonts w:ascii="Times New Roman" w:hAnsi="Times New Roman" w:eastAsia="Times New Roman" w:cs="Times New Roman"/>
          <w:b/>
          <w:bCs/>
          <w:sz w:val="25"/>
          <w:szCs w:val="25"/>
        </w:rPr>
      </w:pP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4. Разное</w:t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5"/>
          <w:szCs w:val="25"/>
        </w:rPr>
      </w:r>
    </w:p>
    <w:p>
      <w:pPr>
        <w:ind w:right="-18" w:firstLine="567"/>
        <w:jc w:val="both"/>
        <w:rPr>
          <w:b w:val="0"/>
          <w:bCs w:val="0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5"/>
          <w:szCs w:val="25"/>
        </w:rPr>
        <w:t xml:space="preserve">П</w:t>
      </w:r>
      <w:r>
        <w:rPr>
          <w:b w:val="0"/>
          <w:bCs w:val="0"/>
          <w:sz w:val="25"/>
          <w:szCs w:val="25"/>
        </w:rPr>
        <w:t xml:space="preserve">р</w:t>
      </w:r>
      <w:r>
        <w:rPr>
          <w:b w:val="0"/>
          <w:sz w:val="25"/>
          <w:szCs w:val="25"/>
        </w:rPr>
        <w:t xml:space="preserve">едседатель комиссии</w:t>
        <w:tab/>
        <w:t xml:space="preserve">                                                                          А.М.Шпикельман </w:t>
      </w:r>
      <w:r>
        <w:rPr>
          <w:b w:val="0"/>
          <w:bCs w:val="0"/>
          <w:sz w:val="25"/>
          <w:szCs w:val="25"/>
          <w:highlight w:val="none"/>
        </w:rPr>
      </w:r>
      <w:r>
        <w:rPr>
          <w:b w:val="0"/>
          <w:bCs w:val="0"/>
          <w:sz w:val="25"/>
          <w:szCs w:val="25"/>
          <w:highlight w:val="none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bCs/>
      <w:sz w:val="28"/>
      <w:szCs w:val="28"/>
      <w:lang w:val="ru-RU" w:eastAsia="ru-RU" w:bidi="ar-SA"/>
    </w:rPr>
  </w:style>
  <w:style w:type="paragraph" w:styleId="855">
    <w:name w:val="Заголовок 1"/>
    <w:basedOn w:val="854"/>
    <w:next w:val="854"/>
    <w:link w:val="87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6">
    <w:name w:val="Основной шрифт абзаца"/>
    <w:next w:val="856"/>
    <w:link w:val="854"/>
    <w:semiHidden/>
  </w:style>
  <w:style w:type="table" w:styleId="857">
    <w:name w:val="Обычная таблица"/>
    <w:next w:val="857"/>
    <w:link w:val="854"/>
    <w:semiHidden/>
    <w:tblPr/>
  </w:style>
  <w:style w:type="numbering" w:styleId="858">
    <w:name w:val="Нет списка"/>
    <w:next w:val="858"/>
    <w:link w:val="854"/>
    <w:semiHidden/>
  </w:style>
  <w:style w:type="paragraph" w:styleId="859">
    <w:name w:val="Нижний колонтитул"/>
    <w:basedOn w:val="854"/>
    <w:next w:val="859"/>
    <w:link w:val="876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0">
    <w:name w:val="Гиперссылка"/>
    <w:next w:val="860"/>
    <w:link w:val="854"/>
    <w:rPr>
      <w:color w:val="0000ff"/>
      <w:u w:val="single"/>
    </w:rPr>
  </w:style>
  <w:style w:type="table" w:styleId="861">
    <w:name w:val="Сетка таблицы"/>
    <w:basedOn w:val="857"/>
    <w:next w:val="861"/>
    <w:link w:val="854"/>
    <w:tblPr/>
  </w:style>
  <w:style w:type="paragraph" w:styleId="862">
    <w:name w:val="Название"/>
    <w:basedOn w:val="854"/>
    <w:next w:val="862"/>
    <w:link w:val="874"/>
    <w:qFormat/>
    <w:pPr>
      <w:jc w:val="center"/>
    </w:pPr>
    <w:rPr>
      <w:b/>
      <w:bCs w:val="0"/>
      <w:szCs w:val="20"/>
    </w:rPr>
  </w:style>
  <w:style w:type="paragraph" w:styleId="863">
    <w:name w:val="Подзаголовок"/>
    <w:basedOn w:val="854"/>
    <w:next w:val="863"/>
    <w:link w:val="875"/>
    <w:qFormat/>
    <w:pPr>
      <w:jc w:val="center"/>
    </w:pPr>
    <w:rPr>
      <w:b/>
      <w:bCs w:val="0"/>
      <w:szCs w:val="20"/>
    </w:rPr>
  </w:style>
  <w:style w:type="character" w:styleId="864">
    <w:name w:val="Номер страницы"/>
    <w:basedOn w:val="856"/>
    <w:next w:val="864"/>
    <w:link w:val="854"/>
  </w:style>
  <w:style w:type="paragraph" w:styleId="865">
    <w:name w:val="Основной текст"/>
    <w:basedOn w:val="854"/>
    <w:next w:val="865"/>
    <w:link w:val="877"/>
    <w:pPr>
      <w:jc w:val="center"/>
    </w:pPr>
    <w:rPr>
      <w:b/>
      <w:bCs w:val="0"/>
      <w:sz w:val="24"/>
      <w:szCs w:val="20"/>
    </w:rPr>
  </w:style>
  <w:style w:type="paragraph" w:styleId="866">
    <w:name w:val="Основной текст 3"/>
    <w:basedOn w:val="854"/>
    <w:next w:val="866"/>
    <w:link w:val="854"/>
    <w:pPr>
      <w:spacing w:after="120"/>
    </w:pPr>
    <w:rPr>
      <w:sz w:val="16"/>
      <w:szCs w:val="16"/>
    </w:rPr>
  </w:style>
  <w:style w:type="paragraph" w:styleId="867">
    <w:name w:val="Цитата"/>
    <w:basedOn w:val="854"/>
    <w:next w:val="867"/>
    <w:link w:val="854"/>
    <w:pPr>
      <w:ind w:left="252" w:right="180"/>
    </w:pPr>
    <w:rPr>
      <w:bCs w:val="0"/>
      <w:sz w:val="20"/>
      <w:szCs w:val="24"/>
    </w:rPr>
  </w:style>
  <w:style w:type="paragraph" w:styleId="868">
    <w:name w:val="Верхний колонтитул"/>
    <w:basedOn w:val="854"/>
    <w:next w:val="868"/>
    <w:link w:val="87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9">
    <w:name w:val="Текст"/>
    <w:basedOn w:val="854"/>
    <w:next w:val="869"/>
    <w:link w:val="854"/>
    <w:rPr>
      <w:rFonts w:ascii="Courier New" w:hAnsi="Courier New"/>
      <w:bCs w:val="0"/>
      <w:sz w:val="20"/>
      <w:szCs w:val="20"/>
    </w:rPr>
  </w:style>
  <w:style w:type="paragraph" w:styleId="870">
    <w:name w:val="Текст сноски"/>
    <w:basedOn w:val="854"/>
    <w:next w:val="870"/>
    <w:link w:val="854"/>
    <w:semiHidden/>
    <w:pPr>
      <w:ind w:firstLine="340"/>
      <w:jc w:val="both"/>
    </w:pPr>
    <w:rPr>
      <w:bCs w:val="0"/>
      <w:sz w:val="20"/>
      <w:szCs w:val="20"/>
    </w:rPr>
  </w:style>
  <w:style w:type="character" w:styleId="871">
    <w:name w:val="Знак сноски"/>
    <w:next w:val="871"/>
    <w:link w:val="854"/>
    <w:semiHidden/>
    <w:rPr>
      <w:vertAlign w:val="superscript"/>
    </w:rPr>
  </w:style>
  <w:style w:type="paragraph" w:styleId="872">
    <w:name w:val="Основной текст с отступом"/>
    <w:basedOn w:val="854"/>
    <w:next w:val="872"/>
    <w:link w:val="854"/>
    <w:pPr>
      <w:ind w:left="283"/>
      <w:spacing w:after="120"/>
    </w:pPr>
  </w:style>
  <w:style w:type="paragraph" w:styleId="873">
    <w:name w:val="Текст выноски"/>
    <w:basedOn w:val="854"/>
    <w:next w:val="873"/>
    <w:link w:val="854"/>
    <w:semiHidden/>
    <w:rPr>
      <w:rFonts w:ascii="Tahoma" w:hAnsi="Tahoma" w:cs="Tahoma"/>
      <w:sz w:val="16"/>
      <w:szCs w:val="16"/>
    </w:rPr>
  </w:style>
  <w:style w:type="character" w:styleId="874">
    <w:name w:val="Название Знак"/>
    <w:next w:val="874"/>
    <w:link w:val="862"/>
    <w:rPr>
      <w:b/>
      <w:sz w:val="28"/>
    </w:rPr>
  </w:style>
  <w:style w:type="character" w:styleId="875">
    <w:name w:val="Подзаголовок Знак"/>
    <w:next w:val="875"/>
    <w:link w:val="863"/>
    <w:rPr>
      <w:b/>
      <w:sz w:val="28"/>
    </w:rPr>
  </w:style>
  <w:style w:type="character" w:styleId="876">
    <w:name w:val="Нижний колонтитул Знак"/>
    <w:next w:val="876"/>
    <w:link w:val="859"/>
    <w:rPr>
      <w:sz w:val="28"/>
    </w:rPr>
  </w:style>
  <w:style w:type="character" w:styleId="877">
    <w:name w:val="Основной текст Знак"/>
    <w:next w:val="877"/>
    <w:link w:val="865"/>
    <w:rPr>
      <w:b/>
      <w:sz w:val="24"/>
    </w:rPr>
  </w:style>
  <w:style w:type="character" w:styleId="878">
    <w:name w:val="Верхний колонтитул Знак"/>
    <w:basedOn w:val="856"/>
    <w:next w:val="878"/>
    <w:link w:val="868"/>
  </w:style>
  <w:style w:type="character" w:styleId="879">
    <w:name w:val="Заголовок 1 Знак"/>
    <w:next w:val="879"/>
    <w:link w:val="855"/>
    <w:rPr>
      <w:b/>
      <w:sz w:val="28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Relationship Id="rId11" Type="http://schemas.openxmlformats.org/officeDocument/2006/relationships/hyperlink" Target="https://tu54.rosim.gov.ru/about/structure/4719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10</cp:revision>
  <dcterms:created xsi:type="dcterms:W3CDTF">2023-12-25T04:09:00Z</dcterms:created>
  <dcterms:modified xsi:type="dcterms:W3CDTF">2024-11-14T01:18:48Z</dcterms:modified>
  <cp:version>1048576</cp:version>
</cp:coreProperties>
</file>