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016" w:rsidRDefault="00747016" w:rsidP="00747016">
      <w:pPr>
        <w:tabs>
          <w:tab w:val="center" w:pos="4536"/>
          <w:tab w:val="right" w:pos="9072"/>
        </w:tabs>
        <w:ind w:firstLine="709"/>
        <w:jc w:val="both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ab/>
      </w:r>
      <w:r>
        <w:rPr>
          <w:rFonts w:eastAsia="Calibri"/>
          <w:b/>
          <w:bCs w:val="0"/>
          <w:lang w:eastAsia="en-US"/>
        </w:rPr>
        <w:tab/>
      </w:r>
    </w:p>
    <w:p w:rsidR="004C4FB6" w:rsidRDefault="004C4FB6" w:rsidP="004C4FB6">
      <w:r>
        <w:rPr>
          <w:noProof/>
        </w:rPr>
        <w:drawing>
          <wp:anchor distT="0" distB="0" distL="114300" distR="114300" simplePos="0" relativeHeight="251658752" behindDoc="0" locked="0" layoutInCell="1" allowOverlap="1" wp14:anchorId="69747D0F" wp14:editId="34EEA31C">
            <wp:simplePos x="0" y="0"/>
            <wp:positionH relativeFrom="column">
              <wp:posOffset>2684145</wp:posOffset>
            </wp:positionH>
            <wp:positionV relativeFrom="paragraph">
              <wp:posOffset>78105</wp:posOffset>
            </wp:positionV>
            <wp:extent cx="579120" cy="65722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4FB6" w:rsidRDefault="004C4FB6" w:rsidP="004C4FB6"/>
    <w:p w:rsidR="004C4FB6" w:rsidRDefault="004C4FB6" w:rsidP="004C4FB6">
      <w:pPr>
        <w:jc w:val="center"/>
        <w:rPr>
          <w:b/>
        </w:rPr>
      </w:pPr>
    </w:p>
    <w:p w:rsidR="004C4FB6" w:rsidRPr="00B8030C" w:rsidRDefault="004C4FB6" w:rsidP="004C4FB6">
      <w:pPr>
        <w:jc w:val="center"/>
        <w:rPr>
          <w:b/>
        </w:rPr>
      </w:pPr>
    </w:p>
    <w:p w:rsidR="004C4FB6" w:rsidRDefault="004C4FB6" w:rsidP="004C4FB6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4C4FB6" w:rsidRDefault="004C4FB6" w:rsidP="004C4FB6">
      <w:pPr>
        <w:jc w:val="center"/>
        <w:rPr>
          <w:b/>
        </w:rPr>
      </w:pPr>
    </w:p>
    <w:p w:rsidR="004C4FB6" w:rsidRPr="008E18D5" w:rsidRDefault="004C4FB6" w:rsidP="004C4FB6">
      <w:pPr>
        <w:pStyle w:val="1"/>
        <w:jc w:val="center"/>
        <w:rPr>
          <w:sz w:val="24"/>
          <w:szCs w:val="24"/>
        </w:rPr>
      </w:pPr>
      <w:bookmarkStart w:id="0" w:name="_Toc295979863"/>
      <w:r w:rsidRPr="008E18D5">
        <w:rPr>
          <w:sz w:val="24"/>
          <w:szCs w:val="24"/>
        </w:rPr>
        <w:t xml:space="preserve">К О М И С </w:t>
      </w:r>
      <w:proofErr w:type="spellStart"/>
      <w:r w:rsidRPr="008E18D5">
        <w:rPr>
          <w:sz w:val="24"/>
          <w:szCs w:val="24"/>
        </w:rPr>
        <w:t>С</w:t>
      </w:r>
      <w:proofErr w:type="spellEnd"/>
      <w:r w:rsidRPr="008E18D5">
        <w:rPr>
          <w:sz w:val="24"/>
          <w:szCs w:val="24"/>
        </w:rPr>
        <w:t xml:space="preserve"> И Я</w:t>
      </w:r>
      <w:r w:rsidRPr="008E18D5">
        <w:rPr>
          <w:sz w:val="24"/>
          <w:szCs w:val="24"/>
        </w:rPr>
        <w:br/>
        <w:t>ПО ВЗАИМОДЕЙСТВИЮ С ПРАВООХРАНИТЕЛЬНЫМИ ОРГАНАМИ</w:t>
      </w:r>
      <w:bookmarkEnd w:id="0"/>
    </w:p>
    <w:p w:rsidR="004C4FB6" w:rsidRDefault="004C4FB6" w:rsidP="004C4FB6">
      <w:pPr>
        <w:pStyle w:val="1"/>
        <w:jc w:val="center"/>
      </w:pPr>
      <w:bookmarkStart w:id="1" w:name="_Toc295979864"/>
      <w:r w:rsidRPr="008E18D5">
        <w:rPr>
          <w:sz w:val="24"/>
          <w:szCs w:val="24"/>
        </w:rPr>
        <w:t>И ПРОТИВОДЕЙСТВИЮ КОРРУПЦИИ</w:t>
      </w:r>
      <w:bookmarkEnd w:id="1"/>
    </w:p>
    <w:p w:rsidR="004C4FB6" w:rsidRPr="006113A1" w:rsidRDefault="004C4FB6" w:rsidP="004C4FB6">
      <w:pPr>
        <w:jc w:val="center"/>
      </w:pPr>
    </w:p>
    <w:tbl>
      <w:tblPr>
        <w:tblW w:w="10419" w:type="dxa"/>
        <w:tblLook w:val="01E0" w:firstRow="1" w:lastRow="1" w:firstColumn="1" w:lastColumn="1" w:noHBand="0" w:noVBand="0"/>
      </w:tblPr>
      <w:tblGrid>
        <w:gridCol w:w="3473"/>
        <w:gridCol w:w="3865"/>
        <w:gridCol w:w="3081"/>
      </w:tblGrid>
      <w:tr w:rsidR="004C4FB6" w:rsidRPr="007864A1" w:rsidTr="00CE542F">
        <w:tc>
          <w:tcPr>
            <w:tcW w:w="3473" w:type="dxa"/>
          </w:tcPr>
          <w:p w:rsidR="004C4FB6" w:rsidRPr="007864A1" w:rsidRDefault="004C4FB6" w:rsidP="00CE542F">
            <w:pPr>
              <w:pStyle w:val="a3"/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7864A1">
              <w:rPr>
                <w:sz w:val="24"/>
                <w:szCs w:val="24"/>
              </w:rPr>
              <w:t>Кирова, 3, к.</w:t>
            </w:r>
            <w:r>
              <w:rPr>
                <w:sz w:val="24"/>
                <w:szCs w:val="24"/>
              </w:rPr>
              <w:t>503</w:t>
            </w:r>
            <w:r w:rsidRPr="007864A1">
              <w:rPr>
                <w:sz w:val="24"/>
                <w:szCs w:val="24"/>
              </w:rPr>
              <w:t xml:space="preserve">, </w:t>
            </w:r>
          </w:p>
          <w:p w:rsidR="004C4FB6" w:rsidRPr="008D6610" w:rsidRDefault="004C4FB6" w:rsidP="00CE542F">
            <w:pPr>
              <w:pStyle w:val="a3"/>
            </w:pPr>
            <w:r w:rsidRPr="007864A1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7864A1">
              <w:rPr>
                <w:sz w:val="24"/>
                <w:szCs w:val="24"/>
              </w:rPr>
              <w:t>Новосибирск, 6300</w:t>
            </w:r>
            <w:r>
              <w:rPr>
                <w:sz w:val="24"/>
                <w:szCs w:val="24"/>
              </w:rPr>
              <w:t>07</w:t>
            </w:r>
          </w:p>
        </w:tc>
        <w:tc>
          <w:tcPr>
            <w:tcW w:w="3865" w:type="dxa"/>
          </w:tcPr>
          <w:p w:rsidR="004C4FB6" w:rsidRPr="008D6610" w:rsidRDefault="004C4FB6" w:rsidP="00CE542F">
            <w:pPr>
              <w:pStyle w:val="a3"/>
            </w:pPr>
          </w:p>
        </w:tc>
        <w:tc>
          <w:tcPr>
            <w:tcW w:w="3081" w:type="dxa"/>
          </w:tcPr>
          <w:p w:rsidR="004C4FB6" w:rsidRPr="00A83FA0" w:rsidRDefault="004C4FB6" w:rsidP="00CE542F">
            <w:pPr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Телеф</w:t>
            </w:r>
            <w:r>
              <w:rPr>
                <w:sz w:val="24"/>
                <w:szCs w:val="24"/>
              </w:rPr>
              <w:t>он: 296-53-92</w:t>
            </w:r>
          </w:p>
          <w:p w:rsidR="004C4FB6" w:rsidRPr="005A17F8" w:rsidRDefault="004C4FB6" w:rsidP="00CE542F">
            <w:pPr>
              <w:pStyle w:val="a3"/>
            </w:pPr>
            <w:r w:rsidRPr="007864A1">
              <w:rPr>
                <w:sz w:val="24"/>
                <w:szCs w:val="24"/>
                <w:lang w:val="en-US"/>
              </w:rPr>
              <w:t>e</w:t>
            </w:r>
            <w:r w:rsidRPr="007864A1">
              <w:rPr>
                <w:sz w:val="24"/>
                <w:szCs w:val="24"/>
              </w:rPr>
              <w:t>-</w:t>
            </w:r>
            <w:r w:rsidRPr="007864A1">
              <w:rPr>
                <w:sz w:val="24"/>
                <w:szCs w:val="24"/>
                <w:lang w:val="en-US"/>
              </w:rPr>
              <w:t>mail</w:t>
            </w:r>
            <w:r w:rsidRPr="007864A1">
              <w:rPr>
                <w:sz w:val="24"/>
                <w:szCs w:val="24"/>
              </w:rPr>
              <w:t>:</w:t>
            </w:r>
            <w:r w:rsidRPr="007864A1">
              <w:rPr>
                <w:sz w:val="24"/>
                <w:szCs w:val="24"/>
                <w:lang w:val="en-US"/>
              </w:rPr>
              <w:t>a</w:t>
            </w:r>
            <w:r w:rsidRPr="007864A1">
              <w:rPr>
                <w:sz w:val="24"/>
                <w:szCs w:val="24"/>
              </w:rPr>
              <w:t>-</w:t>
            </w:r>
            <w:proofErr w:type="spellStart"/>
            <w:r w:rsidRPr="007864A1">
              <w:rPr>
                <w:sz w:val="24"/>
                <w:szCs w:val="24"/>
                <w:lang w:val="en-US"/>
              </w:rPr>
              <w:t>corupt</w:t>
            </w:r>
            <w:proofErr w:type="spellEnd"/>
            <w:r w:rsidRPr="007864A1"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</w:rPr>
              <w:t>zs</w:t>
            </w:r>
            <w:r w:rsidRPr="007864A1">
              <w:rPr>
                <w:sz w:val="24"/>
                <w:szCs w:val="24"/>
                <w:lang w:val="en-US"/>
              </w:rPr>
              <w:t>nso</w:t>
            </w:r>
            <w:proofErr w:type="spellEnd"/>
            <w:r w:rsidRPr="007864A1">
              <w:rPr>
                <w:sz w:val="24"/>
                <w:szCs w:val="24"/>
              </w:rPr>
              <w:t>.</w:t>
            </w:r>
            <w:proofErr w:type="spellStart"/>
            <w:r w:rsidRPr="007864A1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4C4FB6" w:rsidRPr="005A17F8" w:rsidRDefault="004C4FB6" w:rsidP="004C4FB6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F429E9" wp14:editId="4EF8A716">
                <wp:simplePos x="0" y="0"/>
                <wp:positionH relativeFrom="column">
                  <wp:posOffset>-211455</wp:posOffset>
                </wp:positionH>
                <wp:positionV relativeFrom="paragraph">
                  <wp:posOffset>15240</wp:posOffset>
                </wp:positionV>
                <wp:extent cx="6515100" cy="1270"/>
                <wp:effectExtent l="11430" t="13970" r="17145" b="1333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65pt,1.2pt" to="496.3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" strokeweight="1.5pt"/>
            </w:pict>
          </mc:Fallback>
        </mc:AlternateConten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085"/>
        <w:gridCol w:w="4961"/>
        <w:gridCol w:w="1985"/>
      </w:tblGrid>
      <w:tr w:rsidR="004C4FB6" w:rsidRPr="00701709" w:rsidTr="00CE542F">
        <w:tc>
          <w:tcPr>
            <w:tcW w:w="3085" w:type="dxa"/>
            <w:shd w:val="clear" w:color="auto" w:fill="auto"/>
          </w:tcPr>
          <w:p w:rsidR="004C4FB6" w:rsidRPr="00701709" w:rsidRDefault="004C4FB6" w:rsidP="00CE542F">
            <w:pPr>
              <w:pStyle w:val="a3"/>
              <w:tabs>
                <w:tab w:val="left" w:pos="708"/>
              </w:tabs>
              <w:rPr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4C4FB6" w:rsidRPr="00701709" w:rsidRDefault="004C4FB6" w:rsidP="00CE542F">
            <w:pPr>
              <w:pStyle w:val="a3"/>
              <w:tabs>
                <w:tab w:val="left" w:pos="708"/>
              </w:tabs>
              <w:rPr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C4FB6" w:rsidRPr="00701709" w:rsidRDefault="004C4FB6" w:rsidP="004C4FB6">
            <w:pPr>
              <w:pStyle w:val="a3"/>
              <w:tabs>
                <w:tab w:val="left" w:pos="708"/>
              </w:tabs>
              <w:rPr>
                <w:szCs w:val="28"/>
              </w:rPr>
            </w:pPr>
            <w:r>
              <w:rPr>
                <w:szCs w:val="28"/>
              </w:rPr>
              <w:t>№ 8</w:t>
            </w:r>
          </w:p>
        </w:tc>
      </w:tr>
    </w:tbl>
    <w:p w:rsidR="004C4FB6" w:rsidRDefault="004C4FB6" w:rsidP="004C4FB6"/>
    <w:p w:rsidR="004C4FB6" w:rsidRDefault="004C4FB6" w:rsidP="004C4FB6">
      <w:pPr>
        <w:jc w:val="center"/>
        <w:rPr>
          <w:b/>
          <w:caps/>
        </w:rPr>
      </w:pPr>
      <w:r>
        <w:rPr>
          <w:b/>
          <w:caps/>
        </w:rPr>
        <w:t>Повестка</w:t>
      </w:r>
      <w:r w:rsidRPr="00647021">
        <w:rPr>
          <w:b/>
          <w:caps/>
        </w:rPr>
        <w:t xml:space="preserve"> </w:t>
      </w:r>
    </w:p>
    <w:p w:rsidR="004C4FB6" w:rsidRDefault="004C4FB6" w:rsidP="004C4FB6">
      <w:pPr>
        <w:jc w:val="center"/>
        <w:rPr>
          <w:b/>
        </w:rPr>
      </w:pPr>
      <w:r>
        <w:rPr>
          <w:b/>
        </w:rPr>
        <w:t xml:space="preserve">заседания комиссии </w:t>
      </w:r>
      <w:r w:rsidR="004B678E">
        <w:rPr>
          <w:b/>
        </w:rPr>
        <w:t xml:space="preserve">от </w:t>
      </w:r>
      <w:r>
        <w:rPr>
          <w:b/>
        </w:rPr>
        <w:t>9 ноября 2022 года</w:t>
      </w:r>
    </w:p>
    <w:p w:rsidR="004C4FB6" w:rsidRDefault="004C4FB6" w:rsidP="004C4FB6">
      <w:pPr>
        <w:jc w:val="center"/>
        <w:rPr>
          <w:sz w:val="10"/>
        </w:rPr>
      </w:pPr>
    </w:p>
    <w:p w:rsidR="004C4FB6" w:rsidRDefault="004C4FB6" w:rsidP="004C4FB6">
      <w:pPr>
        <w:tabs>
          <w:tab w:val="left" w:pos="7513"/>
          <w:tab w:val="left" w:pos="9356"/>
        </w:tabs>
        <w:ind w:right="282"/>
        <w:jc w:val="right"/>
      </w:pPr>
      <w:r>
        <w:t>14:</w:t>
      </w:r>
      <w:bookmarkStart w:id="2" w:name="_GoBack"/>
      <w:bookmarkEnd w:id="2"/>
      <w:r>
        <w:t>30</w:t>
      </w:r>
    </w:p>
    <w:p w:rsidR="004C4FB6" w:rsidRDefault="004C4FB6" w:rsidP="004C4FB6">
      <w:pPr>
        <w:tabs>
          <w:tab w:val="left" w:pos="7513"/>
          <w:tab w:val="left" w:pos="9356"/>
        </w:tabs>
        <w:ind w:right="282"/>
        <w:jc w:val="right"/>
      </w:pPr>
      <w:r>
        <w:t xml:space="preserve">Малый зал </w:t>
      </w:r>
    </w:p>
    <w:p w:rsidR="004C4FB6" w:rsidRDefault="004C4FB6" w:rsidP="004C4FB6">
      <w:pPr>
        <w:ind w:firstLine="567"/>
        <w:rPr>
          <w:b/>
          <w:sz w:val="16"/>
          <w:szCs w:val="16"/>
        </w:rPr>
      </w:pPr>
    </w:p>
    <w:p w:rsidR="004C4FB6" w:rsidRPr="00647021" w:rsidRDefault="004C4FB6" w:rsidP="004C4FB6">
      <w:pPr>
        <w:ind w:right="140" w:firstLine="567"/>
        <w:jc w:val="both"/>
        <w:rPr>
          <w:u w:val="single"/>
        </w:rPr>
      </w:pPr>
      <w:r w:rsidRPr="00647021">
        <w:rPr>
          <w:u w:val="single"/>
        </w:rPr>
        <w:t>Приглашенные:</w:t>
      </w:r>
      <w:r w:rsidRPr="00647021">
        <w:rPr>
          <w:i/>
          <w:u w:val="single"/>
        </w:rPr>
        <w:t xml:space="preserve"> </w:t>
      </w:r>
      <w:r w:rsidRPr="00647021">
        <w:rPr>
          <w:u w:val="single"/>
        </w:rPr>
        <w:t xml:space="preserve"> </w:t>
      </w:r>
    </w:p>
    <w:p w:rsidR="004C4FB6" w:rsidRDefault="004C4FB6" w:rsidP="004C4FB6">
      <w:pPr>
        <w:autoSpaceDE w:val="0"/>
        <w:autoSpaceDN w:val="0"/>
        <w:adjustRightInd w:val="0"/>
        <w:ind w:firstLine="567"/>
        <w:jc w:val="both"/>
        <w:rPr>
          <w:color w:val="000000"/>
          <w:shd w:val="clear" w:color="auto" w:fill="FFFFFF"/>
        </w:rPr>
      </w:pPr>
      <w:r>
        <w:t>Голубенко Виталий Юрьевич – з</w:t>
      </w:r>
      <w:r>
        <w:rPr>
          <w:color w:val="000000"/>
          <w:shd w:val="clear" w:color="auto" w:fill="FFFFFF"/>
        </w:rPr>
        <w:t xml:space="preserve">аместитель Председателя Правительства Новосибирской области – министр финансов и налоговой политики  Новосибирской области; </w:t>
      </w:r>
    </w:p>
    <w:p w:rsidR="004C4FB6" w:rsidRPr="00647021" w:rsidRDefault="004C4FB6" w:rsidP="004C4FB6">
      <w:pPr>
        <w:ind w:firstLine="567"/>
        <w:jc w:val="both"/>
      </w:pPr>
      <w:proofErr w:type="spellStart"/>
      <w:r w:rsidRPr="00647021">
        <w:t>Гарцуев</w:t>
      </w:r>
      <w:proofErr w:type="spellEnd"/>
      <w:r w:rsidRPr="00647021">
        <w:t xml:space="preserve"> Сергей Иванович - руководитель аппарата Законодательного Собрания Новосибирской области;</w:t>
      </w:r>
    </w:p>
    <w:p w:rsidR="004C4FB6" w:rsidRDefault="004C4FB6" w:rsidP="004C4FB6">
      <w:pPr>
        <w:ind w:firstLine="567"/>
        <w:jc w:val="both"/>
      </w:pPr>
      <w:proofErr w:type="spellStart"/>
      <w:r w:rsidRPr="00647021">
        <w:t>Калентьева</w:t>
      </w:r>
      <w:proofErr w:type="spellEnd"/>
      <w:r w:rsidRPr="00647021">
        <w:t xml:space="preserve"> Наталья Владимировна – заместитель начальника управления – начальник отдела законопроектных работ управления законопроектных работ и ведения регистра министерства юстиции Новосибирской области</w:t>
      </w:r>
      <w:r>
        <w:t>;</w:t>
      </w:r>
    </w:p>
    <w:p w:rsidR="004C4FB6" w:rsidRDefault="004C4FB6" w:rsidP="004C4FB6">
      <w:pPr>
        <w:ind w:firstLine="567"/>
        <w:jc w:val="both"/>
        <w:rPr>
          <w:color w:val="000000"/>
        </w:rPr>
      </w:pPr>
      <w:r>
        <w:rPr>
          <w:color w:val="000000"/>
        </w:rPr>
        <w:t>Карпов Владимир Яковлевич -  заместитель Председателя Законодательного Собрания Новосибирской области;</w:t>
      </w:r>
    </w:p>
    <w:p w:rsidR="004C4FB6" w:rsidRDefault="004C4FB6" w:rsidP="004C4FB6">
      <w:pPr>
        <w:autoSpaceDE w:val="0"/>
        <w:autoSpaceDN w:val="0"/>
        <w:adjustRightInd w:val="0"/>
        <w:ind w:firstLine="567"/>
        <w:jc w:val="both"/>
      </w:pPr>
      <w:proofErr w:type="spellStart"/>
      <w:r w:rsidRPr="00647021">
        <w:t>Котченко</w:t>
      </w:r>
      <w:proofErr w:type="spellEnd"/>
      <w:r w:rsidRPr="00647021">
        <w:t xml:space="preserve"> Вячеслав Александрович – </w:t>
      </w:r>
      <w:proofErr w:type="spellStart"/>
      <w:r w:rsidRPr="00647021">
        <w:t>врио</w:t>
      </w:r>
      <w:proofErr w:type="spellEnd"/>
      <w:r w:rsidRPr="00647021">
        <w:t xml:space="preserve"> заместителя начальника полиции (по охране общественного порядка) ГУ МВД России по Новосибирской области</w:t>
      </w:r>
      <w:r>
        <w:t>;</w:t>
      </w:r>
    </w:p>
    <w:p w:rsidR="004C4FB6" w:rsidRDefault="004C4FB6" w:rsidP="00911A08">
      <w:pPr>
        <w:pBdr>
          <w:bottom w:val="single" w:sz="6" w:space="30" w:color="FFFFFF"/>
        </w:pBdr>
        <w:ind w:firstLine="567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Мальцева Татьяна Александровна – начальник </w:t>
      </w:r>
      <w:proofErr w:type="gramStart"/>
      <w:r>
        <w:rPr>
          <w:rFonts w:eastAsia="Calibri"/>
          <w:sz w:val="30"/>
          <w:szCs w:val="30"/>
        </w:rPr>
        <w:t>управления организации социальных выплат министерства труда</w:t>
      </w:r>
      <w:proofErr w:type="gramEnd"/>
      <w:r>
        <w:rPr>
          <w:rFonts w:eastAsia="Calibri"/>
          <w:sz w:val="30"/>
          <w:szCs w:val="30"/>
        </w:rPr>
        <w:t xml:space="preserve">  и социального развития Новосибирского области;</w:t>
      </w:r>
    </w:p>
    <w:p w:rsidR="004C4FB6" w:rsidRPr="00647021" w:rsidRDefault="004C4FB6" w:rsidP="00911A08">
      <w:pPr>
        <w:pBdr>
          <w:bottom w:val="single" w:sz="6" w:space="30" w:color="FFFFFF"/>
        </w:pBdr>
        <w:ind w:firstLine="567"/>
        <w:jc w:val="both"/>
      </w:pPr>
      <w:proofErr w:type="spellStart"/>
      <w:r>
        <w:rPr>
          <w:rFonts w:eastAsia="Calibri"/>
          <w:sz w:val="30"/>
          <w:szCs w:val="30"/>
        </w:rPr>
        <w:t>Нарубина</w:t>
      </w:r>
      <w:proofErr w:type="spellEnd"/>
      <w:r>
        <w:rPr>
          <w:rFonts w:eastAsia="Calibri"/>
          <w:sz w:val="30"/>
          <w:szCs w:val="30"/>
        </w:rPr>
        <w:t xml:space="preserve"> Ева Владимировна - начальник правового управления министерства труда  и социального развития Новосибирского области;</w:t>
      </w:r>
    </w:p>
    <w:p w:rsidR="004C4FB6" w:rsidRDefault="004C4FB6" w:rsidP="004C4FB6">
      <w:pPr>
        <w:pBdr>
          <w:bottom w:val="single" w:sz="6" w:space="30" w:color="FFFFFF"/>
        </w:pBdr>
        <w:ind w:firstLine="567"/>
        <w:jc w:val="both"/>
      </w:pPr>
      <w:r>
        <w:t>Пак Андрей Станиславович – депутат Законодательного Собрания Новосибирской области;</w:t>
      </w:r>
    </w:p>
    <w:p w:rsidR="004C4FB6" w:rsidRDefault="004C4FB6" w:rsidP="004C4FB6">
      <w:pPr>
        <w:pBdr>
          <w:bottom w:val="single" w:sz="6" w:space="30" w:color="FFFFFF"/>
        </w:pBdr>
        <w:ind w:firstLine="567"/>
        <w:jc w:val="both"/>
        <w:rPr>
          <w:rFonts w:eastAsia="Calibri"/>
        </w:rPr>
      </w:pPr>
      <w:r w:rsidRPr="00647021">
        <w:lastRenderedPageBreak/>
        <w:t xml:space="preserve">Семенюк Александр Васильевич – </w:t>
      </w:r>
      <w:r w:rsidRPr="00647021">
        <w:rPr>
          <w:rFonts w:eastAsia="Calibri"/>
        </w:rPr>
        <w:t>заместитель председателя Общественного Совета при Законодательном</w:t>
      </w:r>
      <w:r>
        <w:rPr>
          <w:rFonts w:eastAsia="Calibri"/>
        </w:rPr>
        <w:t xml:space="preserve"> Собрании Новосибирской области;</w:t>
      </w:r>
    </w:p>
    <w:p w:rsidR="004C4FB6" w:rsidRDefault="004C4FB6" w:rsidP="004C4FB6">
      <w:pPr>
        <w:pBdr>
          <w:bottom w:val="single" w:sz="6" w:space="30" w:color="FFFFFF"/>
        </w:pBdr>
        <w:ind w:firstLine="567"/>
        <w:jc w:val="both"/>
        <w:rPr>
          <w:rFonts w:eastAsia="Calibri"/>
        </w:rPr>
      </w:pPr>
      <w:r>
        <w:rPr>
          <w:color w:val="000000"/>
        </w:rPr>
        <w:t xml:space="preserve">Умербаев Игорь Равильевич – заместитель председателя комитета </w:t>
      </w:r>
      <w:r w:rsidR="00A22983">
        <w:rPr>
          <w:color w:val="000000"/>
        </w:rPr>
        <w:t xml:space="preserve">Законодательного Собрания Новосибирской области </w:t>
      </w:r>
      <w:r>
        <w:rPr>
          <w:color w:val="000000"/>
        </w:rPr>
        <w:t xml:space="preserve">по </w:t>
      </w:r>
      <w:proofErr w:type="gramStart"/>
      <w:r>
        <w:rPr>
          <w:color w:val="000000"/>
        </w:rPr>
        <w:t>государственной</w:t>
      </w:r>
      <w:proofErr w:type="gramEnd"/>
      <w:r>
        <w:rPr>
          <w:color w:val="000000"/>
        </w:rPr>
        <w:t xml:space="preserve"> политике</w:t>
      </w:r>
      <w:r w:rsidR="00A22983">
        <w:rPr>
          <w:color w:val="000000"/>
        </w:rPr>
        <w:t>, законодательству и местному самоуправлению.</w:t>
      </w:r>
    </w:p>
    <w:p w:rsidR="001A3090" w:rsidRDefault="004C4FB6" w:rsidP="001A3090">
      <w:pPr>
        <w:pBdr>
          <w:bottom w:val="single" w:sz="6" w:space="30" w:color="FFFFFF"/>
        </w:pBdr>
        <w:rPr>
          <w:rFonts w:eastAsia="Calibri"/>
          <w:b/>
        </w:rPr>
      </w:pPr>
      <w:r>
        <w:rPr>
          <w:rFonts w:eastAsia="Calibri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2ECFDC" wp14:editId="02E8EEBC">
                <wp:simplePos x="0" y="0"/>
                <wp:positionH relativeFrom="column">
                  <wp:posOffset>-154305</wp:posOffset>
                </wp:positionH>
                <wp:positionV relativeFrom="paragraph">
                  <wp:posOffset>80010</wp:posOffset>
                </wp:positionV>
                <wp:extent cx="6284595" cy="1270"/>
                <wp:effectExtent l="0" t="0" r="20955" b="3683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4595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15pt,6.3pt" to="482.7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" strokeweight="1.5pt"/>
            </w:pict>
          </mc:Fallback>
        </mc:AlternateContent>
      </w:r>
    </w:p>
    <w:p w:rsidR="001A3090" w:rsidRDefault="001A3090" w:rsidP="001A3090">
      <w:pPr>
        <w:pBdr>
          <w:bottom w:val="single" w:sz="6" w:space="30" w:color="FFFFFF"/>
        </w:pBdr>
        <w:rPr>
          <w:rFonts w:eastAsia="Calibri"/>
          <w:b/>
        </w:rPr>
      </w:pPr>
    </w:p>
    <w:p w:rsidR="001A3090" w:rsidRDefault="004C4FB6" w:rsidP="001A3090">
      <w:pPr>
        <w:pBdr>
          <w:bottom w:val="single" w:sz="6" w:space="30" w:color="FFFFFF"/>
        </w:pBdr>
        <w:ind w:firstLine="567"/>
        <w:rPr>
          <w:b/>
        </w:rPr>
      </w:pPr>
      <w:r>
        <w:rPr>
          <w:b/>
        </w:rPr>
        <w:t>1. О проекте повестки дня</w:t>
      </w:r>
    </w:p>
    <w:p w:rsidR="001A3090" w:rsidRDefault="004C4FB6" w:rsidP="009904A1">
      <w:pPr>
        <w:pBdr>
          <w:bottom w:val="single" w:sz="6" w:space="30" w:color="FFFFFF"/>
        </w:pBdr>
        <w:ind w:firstLine="567"/>
        <w:jc w:val="both"/>
      </w:pPr>
      <w: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 </w:t>
      </w:r>
    </w:p>
    <w:p w:rsidR="001A3090" w:rsidRDefault="001A3090" w:rsidP="001A3090">
      <w:pPr>
        <w:pBdr>
          <w:bottom w:val="single" w:sz="6" w:space="30" w:color="FFFFFF"/>
        </w:pBdr>
        <w:ind w:firstLine="567"/>
      </w:pPr>
    </w:p>
    <w:p w:rsidR="001A3090" w:rsidRDefault="00A22983" w:rsidP="001A3090">
      <w:pPr>
        <w:pBdr>
          <w:bottom w:val="single" w:sz="6" w:space="30" w:color="FFFFFF"/>
        </w:pBdr>
        <w:ind w:firstLine="567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>2.  </w:t>
      </w:r>
      <w:r w:rsidRPr="00FB7F4C">
        <w:rPr>
          <w:rFonts w:eastAsia="Calibri"/>
          <w:b/>
          <w:bCs w:val="0"/>
          <w:lang w:eastAsia="en-US"/>
        </w:rPr>
        <w:t>О проекте закона Новосибирской области «Об областном бюджете Новосибирской области на 202</w:t>
      </w:r>
      <w:r>
        <w:rPr>
          <w:rFonts w:eastAsia="Calibri"/>
          <w:b/>
          <w:bCs w:val="0"/>
          <w:lang w:eastAsia="en-US"/>
        </w:rPr>
        <w:t>3</w:t>
      </w:r>
      <w:r w:rsidRPr="00FB7F4C">
        <w:rPr>
          <w:rFonts w:eastAsia="Calibri"/>
          <w:b/>
          <w:bCs w:val="0"/>
          <w:lang w:eastAsia="en-US"/>
        </w:rPr>
        <w:t xml:space="preserve"> год и плановый период 202</w:t>
      </w:r>
      <w:r>
        <w:rPr>
          <w:rFonts w:eastAsia="Calibri"/>
          <w:b/>
          <w:bCs w:val="0"/>
          <w:lang w:eastAsia="en-US"/>
        </w:rPr>
        <w:t>4</w:t>
      </w:r>
      <w:r w:rsidRPr="00FB7F4C">
        <w:rPr>
          <w:rFonts w:eastAsia="Calibri"/>
          <w:b/>
          <w:bCs w:val="0"/>
          <w:lang w:eastAsia="en-US"/>
        </w:rPr>
        <w:t xml:space="preserve"> и 202</w:t>
      </w:r>
      <w:r>
        <w:rPr>
          <w:rFonts w:eastAsia="Calibri"/>
          <w:b/>
          <w:bCs w:val="0"/>
          <w:lang w:eastAsia="en-US"/>
        </w:rPr>
        <w:t>5</w:t>
      </w:r>
      <w:r w:rsidRPr="00FB7F4C">
        <w:rPr>
          <w:rFonts w:eastAsia="Calibri"/>
          <w:b/>
          <w:bCs w:val="0"/>
          <w:lang w:eastAsia="en-US"/>
        </w:rPr>
        <w:t xml:space="preserve"> годов» (</w:t>
      </w:r>
      <w:r>
        <w:rPr>
          <w:rFonts w:eastAsia="Calibri"/>
          <w:b/>
          <w:bCs w:val="0"/>
          <w:lang w:eastAsia="en-US"/>
        </w:rPr>
        <w:t>в части правоохранительной деятельности</w:t>
      </w:r>
      <w:r w:rsidRPr="00FB7F4C">
        <w:rPr>
          <w:rFonts w:eastAsia="Calibri"/>
          <w:b/>
          <w:bCs w:val="0"/>
          <w:lang w:eastAsia="en-US"/>
        </w:rPr>
        <w:t>)</w:t>
      </w:r>
      <w:r>
        <w:rPr>
          <w:rFonts w:eastAsia="Calibri"/>
          <w:b/>
          <w:bCs w:val="0"/>
          <w:lang w:eastAsia="en-US"/>
        </w:rPr>
        <w:t>.</w:t>
      </w:r>
    </w:p>
    <w:p w:rsidR="001A3090" w:rsidRDefault="00A22983" w:rsidP="009904A1">
      <w:pPr>
        <w:pBdr>
          <w:bottom w:val="single" w:sz="6" w:space="30" w:color="FFFFFF"/>
        </w:pBdr>
        <w:ind w:firstLine="567"/>
        <w:jc w:val="both"/>
        <w:rPr>
          <w:rFonts w:eastAsia="Calibri"/>
          <w:bCs w:val="0"/>
          <w:lang w:eastAsia="en-US"/>
        </w:rPr>
      </w:pPr>
      <w:r w:rsidRPr="00FB7F4C">
        <w:rPr>
          <w:rFonts w:eastAsia="Calibri"/>
          <w:bCs w:val="0"/>
          <w:lang w:eastAsia="en-US"/>
        </w:rPr>
        <w:t xml:space="preserve">Доклад: Голубенко Виталий Юрьевич – заместитель Председателя Правительства Новосибирской области </w:t>
      </w:r>
      <w:r>
        <w:rPr>
          <w:rFonts w:eastAsia="Calibri"/>
          <w:bCs w:val="0"/>
          <w:lang w:eastAsia="en-US"/>
        </w:rPr>
        <w:t>–</w:t>
      </w:r>
      <w:r w:rsidRPr="00FB7F4C">
        <w:rPr>
          <w:rFonts w:eastAsia="Calibri"/>
          <w:bCs w:val="0"/>
          <w:lang w:eastAsia="en-US"/>
        </w:rPr>
        <w:t xml:space="preserve"> министр финансов и налоговой политики Новосибирской области</w:t>
      </w:r>
    </w:p>
    <w:p w:rsidR="001A3090" w:rsidRDefault="001A3090" w:rsidP="001A3090">
      <w:pPr>
        <w:pBdr>
          <w:bottom w:val="single" w:sz="6" w:space="30" w:color="FFFFFF"/>
        </w:pBdr>
        <w:ind w:firstLine="567"/>
        <w:rPr>
          <w:rFonts w:eastAsia="Calibri"/>
          <w:bCs w:val="0"/>
          <w:lang w:eastAsia="en-US"/>
        </w:rPr>
      </w:pPr>
    </w:p>
    <w:p w:rsidR="001A3090" w:rsidRDefault="00A22983" w:rsidP="001A3090">
      <w:pPr>
        <w:pBdr>
          <w:bottom w:val="single" w:sz="6" w:space="30" w:color="FFFFFF"/>
        </w:pBdr>
        <w:ind w:firstLine="567"/>
        <w:jc w:val="both"/>
        <w:rPr>
          <w:b/>
        </w:rPr>
      </w:pPr>
      <w:r w:rsidRPr="00747016">
        <w:rPr>
          <w:rFonts w:eastAsia="Calibri"/>
          <w:b/>
          <w:bCs w:val="0"/>
          <w:lang w:eastAsia="en-US"/>
        </w:rPr>
        <w:t xml:space="preserve">3. </w:t>
      </w:r>
      <w:r w:rsidRPr="002A06BC">
        <w:rPr>
          <w:rFonts w:eastAsia="Calibri"/>
          <w:b/>
          <w:bCs w:val="0"/>
          <w:lang w:eastAsia="en-US"/>
        </w:rPr>
        <w:t xml:space="preserve"> </w:t>
      </w:r>
      <w:r>
        <w:rPr>
          <w:rFonts w:eastAsia="Calibri"/>
          <w:b/>
          <w:bCs w:val="0"/>
          <w:lang w:eastAsia="en-US"/>
        </w:rPr>
        <w:t xml:space="preserve">Информация </w:t>
      </w:r>
      <w:r w:rsidRPr="00D062DC">
        <w:rPr>
          <w:rFonts w:eastAsia="Calibri"/>
          <w:b/>
          <w:bCs w:val="0"/>
          <w:lang w:eastAsia="en-US"/>
        </w:rPr>
        <w:t>о</w:t>
      </w:r>
      <w:r w:rsidRPr="00D062DC">
        <w:rPr>
          <w:b/>
        </w:rPr>
        <w:t>б оказании мер социальной поддержки сотрудникам подразделений участковых уполномоченных полиции.</w:t>
      </w:r>
    </w:p>
    <w:p w:rsidR="001A3090" w:rsidRDefault="00A22983" w:rsidP="009904A1">
      <w:pPr>
        <w:pBdr>
          <w:bottom w:val="single" w:sz="6" w:space="30" w:color="FFFFFF"/>
        </w:pBdr>
        <w:ind w:firstLine="567"/>
        <w:jc w:val="both"/>
        <w:rPr>
          <w:color w:val="000000"/>
          <w:shd w:val="clear" w:color="auto" w:fill="FFFFFF"/>
        </w:rPr>
      </w:pPr>
      <w:r>
        <w:t xml:space="preserve">Доклад: </w:t>
      </w:r>
      <w:r w:rsidR="00911A08">
        <w:t>Голубенко Виталий Юрьевич</w:t>
      </w:r>
      <w:r w:rsidR="00911A08" w:rsidRPr="007F3DEF">
        <w:t xml:space="preserve"> – з</w:t>
      </w:r>
      <w:r w:rsidR="00911A08" w:rsidRPr="007F3DEF">
        <w:rPr>
          <w:color w:val="000000"/>
          <w:shd w:val="clear" w:color="auto" w:fill="FFFFFF"/>
        </w:rPr>
        <w:t xml:space="preserve">аместитель </w:t>
      </w:r>
      <w:r w:rsidR="00911A08">
        <w:rPr>
          <w:color w:val="000000"/>
          <w:shd w:val="clear" w:color="auto" w:fill="FFFFFF"/>
        </w:rPr>
        <w:t>Председателя Правительства Новосибирской области – министр финансов и налоговой политики  Новосибирской области</w:t>
      </w:r>
    </w:p>
    <w:p w:rsidR="001A3090" w:rsidRDefault="001A3090" w:rsidP="001A3090">
      <w:pPr>
        <w:pBdr>
          <w:bottom w:val="single" w:sz="6" w:space="30" w:color="FFFFFF"/>
        </w:pBdr>
        <w:ind w:firstLine="567"/>
        <w:jc w:val="both"/>
        <w:rPr>
          <w:color w:val="000000"/>
          <w:shd w:val="clear" w:color="auto" w:fill="FFFFFF"/>
        </w:rPr>
      </w:pPr>
    </w:p>
    <w:p w:rsidR="001A3090" w:rsidRDefault="00A22983" w:rsidP="001A3090">
      <w:pPr>
        <w:pBdr>
          <w:bottom w:val="single" w:sz="6" w:space="30" w:color="FFFFFF"/>
        </w:pBdr>
        <w:ind w:firstLine="567"/>
        <w:jc w:val="both"/>
        <w:rPr>
          <w:b/>
        </w:rPr>
      </w:pPr>
      <w:r w:rsidRPr="002A06BC">
        <w:rPr>
          <w:b/>
        </w:rPr>
        <w:t>4. О проекте федерального закона</w:t>
      </w:r>
    </w:p>
    <w:p w:rsidR="001A3090" w:rsidRDefault="00A22983" w:rsidP="001A3090">
      <w:pPr>
        <w:pBdr>
          <w:bottom w:val="single" w:sz="6" w:space="30" w:color="FFFFFF"/>
        </w:pBdr>
        <w:ind w:firstLine="567"/>
        <w:jc w:val="both"/>
      </w:pPr>
      <w:r w:rsidRPr="00F66879">
        <w:t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</w:t>
      </w:r>
    </w:p>
    <w:p w:rsidR="001A3090" w:rsidRDefault="001A3090" w:rsidP="001A3090">
      <w:pPr>
        <w:pBdr>
          <w:bottom w:val="single" w:sz="6" w:space="30" w:color="FFFFFF"/>
        </w:pBdr>
        <w:ind w:firstLine="567"/>
        <w:jc w:val="both"/>
      </w:pPr>
    </w:p>
    <w:p w:rsidR="001A3090" w:rsidRDefault="001A3090" w:rsidP="001A3090">
      <w:pPr>
        <w:pBdr>
          <w:bottom w:val="single" w:sz="6" w:space="30" w:color="FFFFFF"/>
        </w:pBdr>
        <w:ind w:firstLine="567"/>
        <w:jc w:val="both"/>
      </w:pPr>
    </w:p>
    <w:p w:rsidR="001A3090" w:rsidRDefault="001A3090" w:rsidP="001A3090">
      <w:pPr>
        <w:pBdr>
          <w:bottom w:val="single" w:sz="6" w:space="30" w:color="FFFFFF"/>
        </w:pBdr>
        <w:ind w:firstLine="567"/>
        <w:jc w:val="both"/>
      </w:pPr>
    </w:p>
    <w:p w:rsidR="001A3090" w:rsidRDefault="001A3090" w:rsidP="001A3090">
      <w:pPr>
        <w:pBdr>
          <w:bottom w:val="single" w:sz="6" w:space="30" w:color="FFFFFF"/>
        </w:pBdr>
        <w:ind w:firstLine="567"/>
        <w:jc w:val="both"/>
      </w:pPr>
    </w:p>
    <w:p w:rsidR="004C4FB6" w:rsidRDefault="004C4FB6" w:rsidP="001A3090">
      <w:pPr>
        <w:pBdr>
          <w:bottom w:val="single" w:sz="6" w:space="30" w:color="FFFFFF"/>
        </w:pBdr>
        <w:jc w:val="both"/>
      </w:pPr>
      <w:r>
        <w:t>Председатель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А.М.Шпикельман</w:t>
      </w:r>
      <w:proofErr w:type="spellEnd"/>
    </w:p>
    <w:p w:rsidR="004C4FB6" w:rsidRDefault="004C4FB6" w:rsidP="004C4FB6">
      <w:pPr>
        <w:ind w:right="-18" w:firstLine="567"/>
      </w:pPr>
    </w:p>
    <w:p w:rsidR="004C4FB6" w:rsidRDefault="004C4FB6" w:rsidP="00747016">
      <w:pPr>
        <w:tabs>
          <w:tab w:val="center" w:pos="4536"/>
          <w:tab w:val="right" w:pos="9072"/>
        </w:tabs>
        <w:ind w:firstLine="709"/>
        <w:jc w:val="both"/>
        <w:rPr>
          <w:rFonts w:eastAsia="Calibri"/>
          <w:b/>
          <w:bCs w:val="0"/>
          <w:i/>
          <w:lang w:eastAsia="en-US"/>
        </w:rPr>
      </w:pPr>
    </w:p>
    <w:p w:rsidR="004C4FB6" w:rsidRDefault="004C4FB6" w:rsidP="00747016">
      <w:pPr>
        <w:tabs>
          <w:tab w:val="center" w:pos="4536"/>
          <w:tab w:val="right" w:pos="9072"/>
        </w:tabs>
        <w:ind w:firstLine="709"/>
        <w:jc w:val="both"/>
        <w:rPr>
          <w:rFonts w:eastAsia="Calibri"/>
          <w:b/>
          <w:bCs w:val="0"/>
          <w:i/>
          <w:lang w:eastAsia="en-US"/>
        </w:rPr>
      </w:pPr>
    </w:p>
    <w:sectPr w:rsidR="004C4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16"/>
    <w:rsid w:val="001A3090"/>
    <w:rsid w:val="002A06BC"/>
    <w:rsid w:val="004B678E"/>
    <w:rsid w:val="004C4FB6"/>
    <w:rsid w:val="00747016"/>
    <w:rsid w:val="00911A08"/>
    <w:rsid w:val="00974B01"/>
    <w:rsid w:val="009904A1"/>
    <w:rsid w:val="00A22983"/>
    <w:rsid w:val="00D062DC"/>
    <w:rsid w:val="00EE2D74"/>
    <w:rsid w:val="00EE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016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4C4FB6"/>
    <w:pPr>
      <w:spacing w:before="100" w:beforeAutospacing="1" w:after="100" w:afterAutospacing="1"/>
      <w:outlineLvl w:val="0"/>
    </w:pPr>
    <w:rPr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4F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footer"/>
    <w:basedOn w:val="a"/>
    <w:link w:val="a4"/>
    <w:unhideWhenUsed/>
    <w:rsid w:val="004C4FB6"/>
    <w:pPr>
      <w:tabs>
        <w:tab w:val="center" w:pos="4153"/>
        <w:tab w:val="right" w:pos="8306"/>
      </w:tabs>
    </w:pPr>
    <w:rPr>
      <w:bCs w:val="0"/>
      <w:szCs w:val="20"/>
    </w:rPr>
  </w:style>
  <w:style w:type="character" w:customStyle="1" w:styleId="a4">
    <w:name w:val="Нижний колонтитул Знак"/>
    <w:basedOn w:val="a0"/>
    <w:link w:val="a3"/>
    <w:rsid w:val="004C4FB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016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4C4FB6"/>
    <w:pPr>
      <w:spacing w:before="100" w:beforeAutospacing="1" w:after="100" w:afterAutospacing="1"/>
      <w:outlineLvl w:val="0"/>
    </w:pPr>
    <w:rPr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4F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footer"/>
    <w:basedOn w:val="a"/>
    <w:link w:val="a4"/>
    <w:unhideWhenUsed/>
    <w:rsid w:val="004C4FB6"/>
    <w:pPr>
      <w:tabs>
        <w:tab w:val="center" w:pos="4153"/>
        <w:tab w:val="right" w:pos="8306"/>
      </w:tabs>
    </w:pPr>
    <w:rPr>
      <w:bCs w:val="0"/>
      <w:szCs w:val="20"/>
    </w:rPr>
  </w:style>
  <w:style w:type="character" w:customStyle="1" w:styleId="a4">
    <w:name w:val="Нижний колонтитул Знак"/>
    <w:basedOn w:val="a0"/>
    <w:link w:val="a3"/>
    <w:rsid w:val="004C4FB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1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4B94A-6D6D-431F-A517-3ABE0C8C4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К О М И С С И Я ПО ВЗАИМОДЕЙСТВИЮ С ПРАВООХРАНИТЕЛЬНЫМИ ОРГАНАМИ</vt:lpstr>
      <vt:lpstr>И ПРОТИВОДЕЙСТВИЮ КОРРУПЦИИ</vt:lpstr>
      <vt:lpstr>КОМИССИЯ по взаимодействию с правоохранительными органами </vt:lpstr>
      <vt:lpstr>и противодействию коррупции </vt:lpstr>
    </vt:vector>
  </TitlesOfParts>
  <Company>ZSNSO</Company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Ноздрюхина 503</dc:creator>
  <cp:lastModifiedBy>Ноздрюхина 503</cp:lastModifiedBy>
  <cp:revision>12</cp:revision>
  <dcterms:created xsi:type="dcterms:W3CDTF">2022-11-02T06:24:00Z</dcterms:created>
  <dcterms:modified xsi:type="dcterms:W3CDTF">2022-12-16T12:11:00Z</dcterms:modified>
</cp:coreProperties>
</file>