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 xml:space="preserve">Проект</w:t>
      </w:r>
      <w:r/>
    </w:p>
    <w:p>
      <w:pPr>
        <w:pStyle w:val="910"/>
      </w:pPr>
      <w:r/>
      <w:r/>
    </w:p>
    <w:p>
      <w:pPr>
        <w:pStyle w:val="910"/>
        <w:jc w:val="center"/>
        <w:rPr>
          <w:b/>
        </w:rPr>
      </w:pPr>
      <w:r>
        <w:rPr>
          <w:b/>
        </w:rPr>
      </w:r>
      <w:r/>
    </w:p>
    <w:p>
      <w:pPr>
        <w:pStyle w:val="910"/>
        <w:jc w:val="center"/>
        <w:rPr>
          <w:b/>
        </w:rPr>
      </w:pPr>
      <w:r>
        <w:rPr>
          <w:b/>
        </w:rPr>
      </w:r>
      <w:r/>
    </w:p>
    <w:p>
      <w:pPr>
        <w:pStyle w:val="910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910"/>
        <w:jc w:val="center"/>
        <w:rPr>
          <w:b/>
        </w:rPr>
      </w:pPr>
      <w:r>
        <w:rPr>
          <w:b/>
        </w:rPr>
      </w:r>
      <w:r/>
    </w:p>
    <w:p>
      <w:pPr>
        <w:pStyle w:val="911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10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91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1120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pStyle w:val="915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915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915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>
              <w:rPr>
                <w:bCs/>
                <w:sz w:val="24"/>
                <w:szCs w:val="24"/>
              </w:rPr>
            </w:r>
            <w:r/>
          </w:p>
          <w:p>
            <w:pPr>
              <w:pStyle w:val="915"/>
              <w:ind w:firstLine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k_nakaz</w:t>
            </w:r>
            <w:r>
              <w:rPr>
                <w:sz w:val="24"/>
                <w:szCs w:val="24"/>
                <w:lang w:val="en-US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915"/>
        <w:rPr>
          <w:lang w:val="en-US"/>
        </w:rPr>
      </w:pPr>
      <w:r>
        <w:rPr>
          <w:lang w:val="en-US"/>
        </w:rPr>
      </w:r>
      <w:r/>
    </w:p>
    <w:p>
      <w:pPr>
        <w:pStyle w:val="915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5</w:t>
      </w:r>
      <w:r/>
    </w:p>
    <w:p>
      <w:pPr>
        <w:pStyle w:val="762"/>
        <w:jc w:val="center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ПОВЕСТКА</w:t>
      </w:r>
      <w:r>
        <w:rPr>
          <w:b/>
          <w:szCs w:val="28"/>
        </w:rPr>
      </w:r>
      <w:r/>
    </w:p>
    <w:p>
      <w:pPr>
        <w:pStyle w:val="762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15 ноября 2023 года</w:t>
      </w:r>
      <w:r>
        <w:rPr>
          <w:b/>
          <w:szCs w:val="28"/>
        </w:rPr>
      </w:r>
      <w:r/>
    </w:p>
    <w:p>
      <w:pPr>
        <w:pStyle w:val="762"/>
        <w:jc w:val="right"/>
        <w:spacing w:line="240" w:lineRule="auto"/>
        <w:tabs>
          <w:tab w:val="clear" w:pos="4153" w:leader="none"/>
          <w:tab w:val="clear" w:pos="8306" w:leader="none"/>
        </w:tabs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pStyle w:val="762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  14-00</w:t>
      </w:r>
      <w:r>
        <w:rPr>
          <w:szCs w:val="28"/>
        </w:rPr>
      </w:r>
      <w:r/>
    </w:p>
    <w:p>
      <w:pPr>
        <w:pStyle w:val="915"/>
        <w:jc w:val="left"/>
        <w:spacing w:line="240" w:lineRule="auto"/>
        <w:tabs>
          <w:tab w:val="clear" w:pos="4536" w:leader="none"/>
          <w:tab w:val="left" w:pos="6945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ул. Кирова, 3, малый зал</w:t>
      </w:r>
      <w:r/>
    </w:p>
    <w:p>
      <w:pPr>
        <w:pStyle w:val="915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pStyle w:val="91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17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человек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(список прилагается)</w:t>
      </w:r>
      <w:r>
        <w:rPr>
          <w:rFonts w:ascii="Times New Roman" w:hAnsi="Times New Roman" w:eastAsia="Calibri"/>
          <w:lang w:eastAsia="en-US"/>
        </w:rPr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lang w:eastAsia="en-US"/>
        </w:rPr>
        <w:pBdr>
          <w:bottom w:val="single" w:color="000000" w:sz="12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5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 повестке дня и порядке проведения заседания комиссии. </w:t>
      </w:r>
      <w:r/>
    </w:p>
    <w:p>
      <w:pPr>
        <w:pStyle w:val="915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/>
    </w:p>
    <w:p>
      <w:pPr>
        <w:pStyle w:val="915"/>
        <w:spacing w:after="0" w:afterAutospacing="0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915"/>
        <w:spacing w:after="0" w:afterAutospacing="0"/>
        <w:rPr>
          <w:b/>
          <w:bCs/>
          <w:highlight w:val="none"/>
        </w:rPr>
      </w:pPr>
      <w:r>
        <w:rPr>
          <w:b/>
          <w:szCs w:val="28"/>
          <w:highlight w:val="none"/>
        </w:rPr>
        <w:t xml:space="preserve">2. </w:t>
      </w:r>
      <w:r>
        <w:rPr>
          <w:b/>
          <w:szCs w:val="28"/>
        </w:rPr>
        <w:t xml:space="preserve">О проекте </w:t>
      </w:r>
      <w:r>
        <w:rPr>
          <w:b/>
          <w:szCs w:val="28"/>
        </w:rPr>
        <w:t xml:space="preserve">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  <w:br/>
        <w:t xml:space="preserve">на 2024 год</w:t>
      </w:r>
      <w:r>
        <w:rPr>
          <w:b/>
          <w:szCs w:val="28"/>
        </w:rPr>
        <w:t xml:space="preserve">.</w:t>
      </w:r>
      <w:r>
        <w:rPr>
          <w:b/>
          <w:szCs w:val="28"/>
          <w:highlight w:val="none"/>
        </w:rPr>
      </w:r>
      <w:r/>
    </w:p>
    <w:p>
      <w:pPr>
        <w:pStyle w:val="915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/>
    </w:p>
    <w:p>
      <w:pPr>
        <w:pStyle w:val="915"/>
        <w:spacing w:after="0" w:afterAutospacing="0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pStyle w:val="915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</w:r>
      <w:r>
        <w:rPr>
          <w:b/>
          <w:szCs w:val="28"/>
        </w:rPr>
        <w:t xml:space="preserve">3. </w:t>
      </w:r>
      <w:r>
        <w:rPr>
          <w:b/>
          <w:bCs w:val="0"/>
        </w:rPr>
        <w:t xml:space="preserve">О награждении наградами Законодательного Собрания Новосибирской области</w:t>
      </w:r>
      <w:r>
        <w:rPr>
          <w:b/>
        </w:rPr>
        <w:t xml:space="preserve">.</w:t>
      </w:r>
      <w:r>
        <w:rPr>
          <w:b/>
          <w:szCs w:val="28"/>
        </w:rPr>
      </w:r>
      <w:r/>
    </w:p>
    <w:p>
      <w:pPr>
        <w:pStyle w:val="915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/>
    </w:p>
    <w:p>
      <w:pPr>
        <w:pStyle w:val="915"/>
        <w:ind w:firstLine="708"/>
        <w:spacing w:after="0" w:afterAutospacing="0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915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915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911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/>
    </w:p>
    <w:p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jc w:val="center"/>
      </w:pPr>
      <w:r>
        <w:rPr>
          <w:b/>
        </w:rPr>
        <w:t xml:space="preserve">Список приглашенных</w:t>
      </w:r>
      <w:r/>
    </w:p>
    <w:p>
      <w:pPr>
        <w:jc w:val="both"/>
      </w:pP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Архипов Д</w:t>
      </w:r>
      <w:r>
        <w:rPr>
          <w:szCs w:val="28"/>
          <w:highlight w:val="white"/>
        </w:rPr>
        <w:t xml:space="preserve">енис Николаевич – министр жилищно-коммунального хозяйства и энергетики Новосибирской области; </w:t>
      </w:r>
      <w:r>
        <w:rPr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Ахапов</w:t>
      </w:r>
      <w:r>
        <w:rPr>
          <w:highlight w:val="white"/>
        </w:rPr>
        <w:t xml:space="preserve"> Сергей Александрович</w:t>
      </w:r>
      <w:r>
        <w:rPr>
          <w:highlight w:val="white"/>
        </w:rPr>
        <w:t xml:space="preserve"> – министр физической культуры и спорта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rFonts w:eastAsia="Calibri"/>
          <w:szCs w:val="22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Cs w:val="22"/>
          <w:highlight w:val="white"/>
          <w:lang w:eastAsia="en-US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Буянкина</w:t>
      </w:r>
      <w:r>
        <w:rPr>
          <w:highlight w:val="white"/>
        </w:rPr>
        <w:t xml:space="preserve"> Юлия Алексеевна – заместитель начальника департамента </w:t>
      </w:r>
      <w:r>
        <w:rPr>
          <w:highlight w:val="white"/>
        </w:rPr>
        <w:br/>
        <w:t xml:space="preserve">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Дронь </w:t>
      </w:r>
      <w:r>
        <w:rPr>
          <w:szCs w:val="28"/>
          <w:highlight w:val="white"/>
        </w:rPr>
        <w:t xml:space="preserve">Вадим Викторович </w:t>
      </w:r>
      <w:r>
        <w:rPr>
          <w:rFonts w:eastAsia="Calibri"/>
          <w:szCs w:val="28"/>
          <w:highlight w:val="white"/>
          <w:lang w:eastAsia="en-US"/>
        </w:rPr>
        <w:t xml:space="preserve">–</w:t>
      </w:r>
      <w:r>
        <w:rPr>
          <w:szCs w:val="28"/>
          <w:highlight w:val="white"/>
        </w:rPr>
        <w:t xml:space="preserve"> член общественного Совета </w:t>
        <w:br/>
        <w:t xml:space="preserve">при Законодательном Собрании Новосибирской области;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 w:val="0"/>
          <w:bCs w:val="0"/>
          <w:highlight w:val="none"/>
        </w:rPr>
        <w:t xml:space="preserve">Жа</w:t>
      </w:r>
      <w:r>
        <w:rPr>
          <w:szCs w:val="28"/>
          <w:highlight w:val="white"/>
        </w:rPr>
        <w:t xml:space="preserve">фярова Мария Наильевна</w:t>
      </w:r>
      <w:r>
        <w:rPr>
          <w:highlight w:val="white"/>
        </w:rPr>
        <w:t xml:space="preserve"> – министр образования Новосибирской области;</w:t>
      </w:r>
      <w:r>
        <w:rPr>
          <w:rFonts w:eastAsia="Calibri"/>
          <w:b/>
          <w:bCs/>
          <w:highlight w:val="non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</w:rPr>
        <w:t xml:space="preserve">имняков</w:t>
      </w:r>
      <w:r>
        <w:rPr>
          <w:rFonts w:ascii="Times New Roman" w:hAnsi="Times New Roman"/>
          <w:sz w:val="28"/>
          <w:szCs w:val="28"/>
          <w:highlight w:val="white"/>
        </w:rPr>
        <w:t xml:space="preserve"> Юрий Васильевич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исполняющий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обязанности министра культуры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лемешо</w:t>
      </w:r>
      <w:r>
        <w:rPr>
          <w:highlight w:val="white"/>
        </w:rPr>
        <w:t xml:space="preserve">в Олег Петрович – первый заместитель мэра города </w:t>
      </w:r>
      <w:r>
        <w:rPr>
          <w:highlight w:val="white"/>
        </w:rPr>
        <w:t xml:space="preserve">Новосибирска;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К</w:t>
      </w:r>
      <w:r>
        <w:rPr>
          <w:szCs w:val="28"/>
          <w:highlight w:val="white"/>
        </w:rPr>
        <w:t xml:space="preserve">олмаков </w:t>
      </w:r>
      <w:r>
        <w:rPr>
          <w:szCs w:val="28"/>
          <w:highlight w:val="white"/>
        </w:rPr>
        <w:t xml:space="preserve">Алексей Викторович – министр строительства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остылевский</w:t>
      </w:r>
      <w:r>
        <w:rPr>
          <w:highlight w:val="white"/>
        </w:rPr>
        <w:t xml:space="preserve"> Анатолий Викторович – министр транспорт и дорожного хозяйства Новосибирской области;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Перязев</w:t>
      </w:r>
      <w:r>
        <w:rPr>
          <w:highlight w:val="white"/>
        </w:rPr>
        <w:t xml:space="preserve"> Дм</w:t>
      </w:r>
      <w:r>
        <w:rPr>
          <w:highlight w:val="white"/>
        </w:rPr>
        <w:t xml:space="preserve">итрий Геннадьевич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начальник департамента энергетики, жилищного и коммунального хозяйства города Новосибирска;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ешетников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Лев Николаевич – министр экономического развития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Уткина Л</w:t>
      </w:r>
      <w:r>
        <w:rPr>
          <w:highlight w:val="white"/>
        </w:rPr>
        <w:t xml:space="preserve">ариса Анатольевна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 </w:t>
      </w:r>
      <w:r/>
      <w:r>
        <w:rPr>
          <w:highlight w:val="white"/>
        </w:rPr>
        <w:t xml:space="preserve">н</w:t>
      </w:r>
      <w:r>
        <w:rPr>
          <w:highlight w:val="white"/>
        </w:rPr>
        <w:t xml:space="preserve">ачальник</w:t>
      </w:r>
      <w:r>
        <w:rPr>
          <w:highlight w:val="white"/>
        </w:rPr>
        <w:t xml:space="preserve"> департамента экономики </w:t>
        <w:br/>
        <w:t xml:space="preserve">и стратегического планирования мэрии города Новосибирска</w:t>
      </w:r>
      <w:r>
        <w:rPr>
          <w:highlight w:val="white"/>
        </w:rPr>
        <w:t xml:space="preserve">; 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Х</w:t>
      </w:r>
      <w:r>
        <w:rPr>
          <w:szCs w:val="28"/>
          <w:highlight w:val="white"/>
        </w:rPr>
        <w:t xml:space="preserve">альзов</w:t>
      </w:r>
      <w:r>
        <w:rPr>
          <w:szCs w:val="28"/>
          <w:highlight w:val="white"/>
        </w:rPr>
        <w:t xml:space="preserve"> Кон</w:t>
      </w:r>
      <w:r>
        <w:rPr>
          <w:szCs w:val="28"/>
          <w:highlight w:val="white"/>
        </w:rPr>
        <w:t xml:space="preserve">стантин Васильевич – исполняющий обязанности министра здравоохранения Новосибирской области</w:t>
      </w:r>
      <w:r>
        <w:rPr>
          <w:rFonts w:eastAsia="Calibri"/>
          <w:szCs w:val="28"/>
          <w:highlight w:val="white"/>
          <w:lang w:eastAsia="en-US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  <w:rPr>
          <w:rFonts w:eastAsia="Calibri"/>
          <w:highlight w:val="white"/>
        </w:rPr>
      </w:pPr>
      <w:r>
        <w:rPr>
          <w:szCs w:val="28"/>
          <w:highlight w:val="white"/>
        </w:rPr>
        <w:t xml:space="preserve">Ш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имкив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Андрей Иванович – Председатель Законодательного Собрания Новосибирской области</w:t>
      </w:r>
      <w:r>
        <w:rPr>
          <w:szCs w:val="28"/>
          <w:highlight w:val="white"/>
        </w:rPr>
        <w:t xml:space="preserve">.</w:t>
      </w:r>
      <w:r>
        <w:rPr>
          <w:rFonts w:eastAsia="Calibri"/>
          <w:b/>
          <w:bCs/>
          <w:highlight w:val="whit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sz w:val="18"/>
      </w:rPr>
    </w:pPr>
    <w:r>
      <w:rPr>
        <w:sz w:val="18"/>
      </w:rPr>
    </w:r>
    <w:r/>
  </w:p>
  <w:p>
    <w:pPr>
      <w:pStyle w:val="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right"/>
    </w:pPr>
    <w:r>
      <w:t xml:space="preserve">                                                   </w:t>
    </w:r>
    <w:r>
      <w:t xml:space="preserve">                          </w:t>
    </w:r>
    <w:r>
      <w:rPr>
        <w:szCs w:val="28"/>
      </w:rPr>
      <w:t xml:space="preserve">Приложение</w:t>
    </w:r>
    <w:r/>
  </w:p>
  <w:p>
    <w:pPr>
      <w:pStyle w:val="760"/>
      <w:jc w:val="right"/>
    </w:pPr>
    <w:r>
      <w:rPr>
        <w:szCs w:val="28"/>
      </w:rPr>
      <w:t xml:space="preserve">                                                                                             к повестке № 5</w:t>
    </w:r>
    <w:r/>
  </w:p>
  <w:p>
    <w:pPr>
      <w:pStyle w:val="760"/>
      <w:jc w:val="right"/>
    </w:pPr>
    <w:r>
      <w:rPr>
        <w:szCs w:val="28"/>
      </w:rPr>
      <w:t xml:space="preserve">                                                                                                      заседания комиссии</w:t>
    </w:r>
    <w:r/>
  </w:p>
  <w:p>
    <w:pPr>
      <w:pStyle w:val="760"/>
      <w:jc w:val="right"/>
    </w:pPr>
    <w:r>
      <w:rPr>
        <w:szCs w:val="28"/>
      </w:rPr>
      <w:t xml:space="preserve">              от 15 ноября 2023 года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rPr>
      <w:bCs/>
      <w:sz w:val="28"/>
      <w:szCs w:val="28"/>
      <w:lang w:val="ru-RU" w:eastAsia="ru-RU" w:bidi="ar-SA"/>
    </w:rPr>
  </w:style>
  <w:style w:type="paragraph" w:styleId="911">
    <w:name w:val="Заголовок 1"/>
    <w:basedOn w:val="910"/>
    <w:next w:val="910"/>
    <w:link w:val="935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12">
    <w:name w:val="Основной шрифт абзаца"/>
    <w:next w:val="912"/>
    <w:link w:val="910"/>
    <w:semiHidden/>
  </w:style>
  <w:style w:type="table" w:styleId="913">
    <w:name w:val="Обычная таблица"/>
    <w:next w:val="913"/>
    <w:link w:val="910"/>
    <w:semiHidden/>
    <w:tblPr/>
  </w:style>
  <w:style w:type="numbering" w:styleId="914">
    <w:name w:val="Нет списка"/>
    <w:next w:val="914"/>
    <w:link w:val="910"/>
    <w:semiHidden/>
  </w:style>
  <w:style w:type="paragraph" w:styleId="915">
    <w:name w:val="Нижний колонтитул"/>
    <w:basedOn w:val="910"/>
    <w:next w:val="915"/>
    <w:link w:val="932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16">
    <w:name w:val="Гиперссылка"/>
    <w:next w:val="916"/>
    <w:link w:val="910"/>
    <w:rPr>
      <w:color w:val="0000ff"/>
      <w:u w:val="single"/>
    </w:rPr>
  </w:style>
  <w:style w:type="table" w:styleId="917">
    <w:name w:val="Сетка таблицы"/>
    <w:basedOn w:val="913"/>
    <w:next w:val="917"/>
    <w:link w:val="910"/>
    <w:tblPr/>
  </w:style>
  <w:style w:type="paragraph" w:styleId="918">
    <w:name w:val="Название"/>
    <w:basedOn w:val="910"/>
    <w:next w:val="918"/>
    <w:link w:val="930"/>
    <w:pPr>
      <w:jc w:val="center"/>
    </w:pPr>
    <w:rPr>
      <w:b/>
      <w:bCs w:val="0"/>
      <w:szCs w:val="20"/>
    </w:rPr>
  </w:style>
  <w:style w:type="paragraph" w:styleId="919">
    <w:name w:val="Подзаголовок"/>
    <w:basedOn w:val="910"/>
    <w:next w:val="919"/>
    <w:link w:val="931"/>
    <w:pPr>
      <w:jc w:val="center"/>
    </w:pPr>
    <w:rPr>
      <w:b/>
      <w:bCs w:val="0"/>
      <w:szCs w:val="20"/>
    </w:rPr>
  </w:style>
  <w:style w:type="character" w:styleId="920">
    <w:name w:val="Номер страницы"/>
    <w:basedOn w:val="912"/>
    <w:next w:val="920"/>
    <w:link w:val="910"/>
  </w:style>
  <w:style w:type="paragraph" w:styleId="921">
    <w:name w:val="Основной текст"/>
    <w:basedOn w:val="910"/>
    <w:next w:val="921"/>
    <w:link w:val="933"/>
    <w:pPr>
      <w:jc w:val="center"/>
    </w:pPr>
    <w:rPr>
      <w:b/>
      <w:bCs w:val="0"/>
      <w:sz w:val="24"/>
      <w:szCs w:val="20"/>
    </w:rPr>
  </w:style>
  <w:style w:type="paragraph" w:styleId="922">
    <w:name w:val="Основной текст 3"/>
    <w:basedOn w:val="910"/>
    <w:next w:val="922"/>
    <w:link w:val="910"/>
    <w:pPr>
      <w:spacing w:after="120"/>
    </w:pPr>
    <w:rPr>
      <w:sz w:val="16"/>
      <w:szCs w:val="16"/>
    </w:rPr>
  </w:style>
  <w:style w:type="paragraph" w:styleId="923">
    <w:name w:val="Цитата"/>
    <w:basedOn w:val="910"/>
    <w:next w:val="923"/>
    <w:link w:val="910"/>
    <w:pPr>
      <w:ind w:left="252" w:right="180"/>
    </w:pPr>
    <w:rPr>
      <w:bCs w:val="0"/>
      <w:sz w:val="20"/>
      <w:szCs w:val="24"/>
    </w:rPr>
  </w:style>
  <w:style w:type="paragraph" w:styleId="924">
    <w:name w:val="Верхний колонтитул"/>
    <w:basedOn w:val="910"/>
    <w:next w:val="924"/>
    <w:link w:val="934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25">
    <w:name w:val="Текст"/>
    <w:basedOn w:val="910"/>
    <w:next w:val="925"/>
    <w:link w:val="910"/>
    <w:rPr>
      <w:rFonts w:ascii="Courier New" w:hAnsi="Courier New"/>
      <w:bCs w:val="0"/>
      <w:sz w:val="20"/>
      <w:szCs w:val="20"/>
    </w:rPr>
  </w:style>
  <w:style w:type="paragraph" w:styleId="926">
    <w:name w:val="Текст сноски"/>
    <w:basedOn w:val="910"/>
    <w:next w:val="926"/>
    <w:link w:val="910"/>
    <w:semiHidden/>
    <w:pPr>
      <w:ind w:firstLine="340"/>
      <w:jc w:val="both"/>
    </w:pPr>
    <w:rPr>
      <w:bCs w:val="0"/>
      <w:sz w:val="20"/>
      <w:szCs w:val="20"/>
    </w:rPr>
  </w:style>
  <w:style w:type="character" w:styleId="927">
    <w:name w:val="Знак сноски"/>
    <w:next w:val="927"/>
    <w:link w:val="910"/>
    <w:semiHidden/>
    <w:rPr>
      <w:vertAlign w:val="superscript"/>
    </w:rPr>
  </w:style>
  <w:style w:type="paragraph" w:styleId="928">
    <w:name w:val="Основной текст с отступом"/>
    <w:basedOn w:val="910"/>
    <w:next w:val="928"/>
    <w:link w:val="910"/>
    <w:pPr>
      <w:ind w:left="283"/>
      <w:spacing w:after="120"/>
    </w:pPr>
  </w:style>
  <w:style w:type="paragraph" w:styleId="929">
    <w:name w:val="Текст выноски"/>
    <w:basedOn w:val="910"/>
    <w:next w:val="929"/>
    <w:link w:val="910"/>
    <w:semiHidden/>
    <w:rPr>
      <w:rFonts w:ascii="Tahoma" w:hAnsi="Tahoma"/>
      <w:sz w:val="16"/>
      <w:szCs w:val="16"/>
    </w:rPr>
  </w:style>
  <w:style w:type="character" w:styleId="930">
    <w:name w:val="Название Знак"/>
    <w:next w:val="930"/>
    <w:link w:val="918"/>
    <w:rPr>
      <w:b/>
      <w:sz w:val="28"/>
    </w:rPr>
  </w:style>
  <w:style w:type="character" w:styleId="931">
    <w:name w:val="Подзаголовок Знак"/>
    <w:next w:val="931"/>
    <w:link w:val="919"/>
    <w:rPr>
      <w:b/>
      <w:sz w:val="28"/>
    </w:rPr>
  </w:style>
  <w:style w:type="character" w:styleId="932">
    <w:name w:val="Нижний колонтитул Знак"/>
    <w:next w:val="932"/>
    <w:link w:val="915"/>
    <w:rPr>
      <w:sz w:val="28"/>
    </w:rPr>
  </w:style>
  <w:style w:type="character" w:styleId="933">
    <w:name w:val="Основной текст Знак"/>
    <w:next w:val="933"/>
    <w:link w:val="921"/>
    <w:rPr>
      <w:b/>
      <w:sz w:val="24"/>
    </w:rPr>
  </w:style>
  <w:style w:type="character" w:styleId="934">
    <w:name w:val="Верхний колонтитул Знак"/>
    <w:basedOn w:val="912"/>
    <w:next w:val="934"/>
    <w:link w:val="924"/>
  </w:style>
  <w:style w:type="character" w:styleId="935">
    <w:name w:val="Заголовок 1 Знак"/>
    <w:next w:val="935"/>
    <w:link w:val="911"/>
    <w:rPr>
      <w:b/>
      <w:sz w:val="28"/>
    </w:rPr>
  </w:style>
  <w:style w:type="character" w:styleId="936" w:default="1">
    <w:name w:val="Default Paragraph Font"/>
    <w:uiPriority w:val="1"/>
    <w:semiHidden/>
    <w:unhideWhenUsed/>
  </w:style>
  <w:style w:type="numbering" w:styleId="937" w:default="1">
    <w:name w:val="No List"/>
    <w:uiPriority w:val="99"/>
    <w:semiHidden/>
    <w:unhideWhenUsed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modified xsi:type="dcterms:W3CDTF">2023-11-07T08:44:57Z</dcterms:modified>
</cp:coreProperties>
</file>