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36.1pt;mso-position-horizontal:absolute;mso-position-vertical-relative:text;margin-top:-0.9pt;mso-position-vertical:absolute;width:45.6pt;height:51.8pt;" stroked="f">
                <v:path textboxrect="0,0,0,0"/>
                <v:imagedata r:id="rId11" o:title=""/>
              </v:shape>
            </w:pict>
          </mc:Fallback>
        </mc:AlternateContent>
      </w:r>
      <w:r>
        <w:tab/>
      </w:r>
      <w:r>
        <w:t xml:space="preserve">Проект</w:t>
      </w:r>
      <w:r/>
      <w:r/>
      <w:r/>
    </w:p>
    <w:p>
      <w:pPr>
        <w:pStyle w:val="836"/>
      </w:pPr>
      <w:r/>
      <w:r/>
    </w:p>
    <w:p>
      <w:pPr>
        <w:pStyle w:val="836"/>
        <w:jc w:val="center"/>
        <w:rPr>
          <w:b/>
        </w:rPr>
      </w:pPr>
      <w:r>
        <w:rPr>
          <w:b/>
        </w:rPr>
      </w:r>
      <w:r/>
    </w:p>
    <w:p>
      <w:pPr>
        <w:pStyle w:val="836"/>
        <w:jc w:val="center"/>
        <w:rPr>
          <w:b/>
        </w:rPr>
      </w:pPr>
      <w:r>
        <w:rPr>
          <w:b/>
        </w:rPr>
      </w:r>
      <w:r/>
    </w:p>
    <w:p>
      <w:pPr>
        <w:pStyle w:val="83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36"/>
        <w:jc w:val="center"/>
        <w:rPr>
          <w:b/>
        </w:rPr>
      </w:pPr>
      <w:r>
        <w:rPr>
          <w:b/>
        </w:rPr>
      </w:r>
      <w:r/>
    </w:p>
    <w:p>
      <w:pPr>
        <w:pStyle w:val="837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836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841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Style w:val="841"/>
              <w:ind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k_nakaz</w:t>
            </w:r>
            <w:r>
              <w:rPr>
                <w:sz w:val="24"/>
                <w:szCs w:val="24"/>
                <w:lang w:val="en-US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841"/>
        <w:rPr>
          <w:lang w:val="en-US"/>
        </w:rPr>
      </w:pPr>
      <w:r>
        <w:rPr>
          <w:lang w:val="en-US"/>
        </w:rPr>
      </w:r>
      <w:r/>
    </w:p>
    <w:p>
      <w:pPr>
        <w:pStyle w:val="841"/>
        <w:ind w:firstLine="0"/>
        <w:tabs>
          <w:tab w:val="clear" w:pos="4536" w:leader="none"/>
          <w:tab w:val="clear" w:pos="9072" w:leader="none"/>
          <w:tab w:val="left" w:pos="9383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51658241;o:allowoverlap:true;o:allowincell:true;mso-position-horizontal-relative:text;margin-left:1.3pt;mso-position-horizontal:absolute;mso-position-vertical-relative:text;margin-top:1.3pt;mso-position-vertical:absolute;width:513.0pt;height:0.1pt;flip:y;" coordsize="100000,100000" path="" filled="f" strokecolor="#000000" strokeweight="1.50pt">
                <v:path textboxrect="0,0,0,0"/>
              </v:shape>
            </w:pict>
          </mc:Fallback>
        </mc:AlternateContent>
      </w:r>
      <w:r>
        <w:tab/>
      </w:r>
      <w:r/>
    </w:p>
    <w:p>
      <w:pPr>
        <w:pStyle w:val="688"/>
        <w:jc w:val="center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ПОВЕСТКА</w:t>
      </w:r>
      <w:r>
        <w:rPr>
          <w:b/>
          <w:szCs w:val="28"/>
        </w:rPr>
      </w:r>
      <w:r/>
    </w:p>
    <w:p>
      <w:pPr>
        <w:pStyle w:val="688"/>
        <w:jc w:val="center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16 ноября 2022 года</w:t>
      </w:r>
      <w:r>
        <w:rPr>
          <w:b/>
          <w:szCs w:val="28"/>
        </w:rPr>
      </w:r>
      <w:r/>
    </w:p>
    <w:p>
      <w:pPr>
        <w:pStyle w:val="688"/>
        <w:jc w:val="right"/>
        <w:tabs>
          <w:tab w:val="clear" w:pos="4153" w:leader="none"/>
          <w:tab w:val="clear" w:pos="8306" w:leader="none"/>
        </w:tabs>
      </w:pPr>
      <w:r>
        <w:rPr>
          <w:szCs w:val="28"/>
        </w:rPr>
        <w:t xml:space="preserve">14-00</w:t>
      </w:r>
      <w:r>
        <w:rPr>
          <w:szCs w:val="28"/>
        </w:rPr>
      </w:r>
      <w:r/>
    </w:p>
    <w:p>
      <w:pPr>
        <w:pStyle w:val="841"/>
        <w:jc w:val="left"/>
        <w:spacing w:line="276" w:lineRule="auto"/>
        <w:tabs>
          <w:tab w:val="clear" w:pos="4536" w:leader="none"/>
          <w:tab w:val="left" w:pos="7228" w:leader="none"/>
          <w:tab w:val="clear" w:pos="9072" w:leader="none"/>
        </w:tabs>
      </w:pPr>
      <w:r>
        <w:rPr>
          <w:szCs w:val="28"/>
        </w:rPr>
      </w:r>
      <w:r>
        <w:rPr>
          <w:szCs w:val="28"/>
        </w:rPr>
        <w:tab/>
      </w:r>
      <w:r>
        <w:rPr>
          <w:szCs w:val="28"/>
        </w:rPr>
        <w:t xml:space="preserve">ул. Кирова, 3, малый зал</w:t>
      </w:r>
      <w:r>
        <w:rPr>
          <w:szCs w:val="28"/>
        </w:rPr>
      </w:r>
      <w:r/>
    </w:p>
    <w:p>
      <w:pPr>
        <w:pStyle w:val="841"/>
        <w:jc w:val="center"/>
        <w:spacing w:line="276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836"/>
        <w:ind w:firstLine="709"/>
        <w:jc w:val="both"/>
      </w:pPr>
      <w:r>
        <w:rPr>
          <w:u w:val="single"/>
        </w:rPr>
        <w:t xml:space="preserve">При</w:t>
      </w:r>
      <w:r>
        <w:rPr>
          <w:u w:val="single"/>
        </w:rPr>
        <w:t xml:space="preserve">глашенные</w:t>
      </w:r>
      <w:r>
        <w:rPr>
          <w:u w:val="single"/>
        </w:rPr>
        <w:t xml:space="preserve">:</w:t>
      </w:r>
      <w:r>
        <w:rPr>
          <w:u w:val="single"/>
        </w:rPr>
      </w:r>
      <w:r/>
    </w:p>
    <w:p>
      <w:pPr>
        <w:pStyle w:val="836"/>
        <w:ind w:firstLine="709"/>
        <w:jc w:val="both"/>
      </w:pPr>
      <w:r>
        <w:t xml:space="preserve">Архипов Денис Николаевич – министр жилищно-коммунального хозяйства </w:t>
        <w:br/>
        <w:t xml:space="preserve">и энергетики Новосибирской области; </w:t>
      </w:r>
      <w:r/>
    </w:p>
    <w:p>
      <w:pPr>
        <w:pStyle w:val="836"/>
        <w:ind w:firstLine="709"/>
        <w:jc w:val="both"/>
      </w:pPr>
      <w:r>
        <w:t xml:space="preserve">Ахапов Сергей Александрович – министр физической культуры и спорта Новосибирской области;</w:t>
      </w:r>
      <w:r/>
    </w:p>
    <w:p>
      <w:pPr>
        <w:pStyle w:val="836"/>
        <w:ind w:firstLine="709"/>
        <w:jc w:val="both"/>
      </w:pPr>
      <w:r>
        <w:t xml:space="preserve">Знатков Владимир Михайлович </w:t>
      </w:r>
      <w:r>
        <w:t xml:space="preserve">–</w:t>
      </w:r>
      <w:r>
        <w:t xml:space="preserve"> первый заместитель Председателя Правительства Новосибирской области;</w:t>
      </w:r>
      <w:r/>
    </w:p>
    <w:p>
      <w:pPr>
        <w:pStyle w:val="836"/>
        <w:ind w:firstLine="709"/>
        <w:jc w:val="both"/>
      </w:pPr>
      <w:r>
        <w:t xml:space="preserve">Клемешов Олег Петрович – первый заместитель мэра города Новосибирска;</w:t>
      </w:r>
      <w:r/>
    </w:p>
    <w:p>
      <w:pPr>
        <w:pStyle w:val="836"/>
        <w:ind w:firstLine="709"/>
        <w:jc w:val="both"/>
      </w:pPr>
      <w:r>
        <w:t xml:space="preserve">Колмаков Алексей Викторович – министр строительства Новосибирской области;</w:t>
      </w:r>
      <w:r/>
    </w:p>
    <w:p>
      <w:pPr>
        <w:pStyle w:val="836"/>
        <w:ind w:firstLine="709"/>
        <w:jc w:val="both"/>
      </w:pPr>
      <w:r>
        <w:t xml:space="preserve">Невежин Вячеслав Сергеевич – исполняющий обязанности министра транспорта и дорожного хозяйства Новосибирской области;</w:t>
      </w:r>
      <w:r/>
    </w:p>
    <w:p>
      <w:pPr>
        <w:pStyle w:val="836"/>
        <w:ind w:firstLine="709"/>
        <w:jc w:val="both"/>
      </w:pPr>
      <w:r>
        <w:t xml:space="preserve">Панфёров Андрей Борисович – исполняющий обязанности Председателя Законодательного Собрания Новосибирской области;</w:t>
      </w:r>
      <w:r/>
    </w:p>
    <w:p>
      <w:pPr>
        <w:pStyle w:val="836"/>
        <w:ind w:firstLine="709"/>
        <w:jc w:val="both"/>
      </w:pPr>
      <w:r>
        <w:t xml:space="preserve">Парыгина Марина Владиславовна – начальник отдела отраслевого планирования, программ развития социальной сферы и инфраструктуры министерства </w:t>
      </w:r>
      <w:r>
        <w:t xml:space="preserve">экономического развития Новосибирской области</w:t>
      </w:r>
      <w:r>
        <w:t xml:space="preserve">;</w:t>
      </w:r>
      <w:r/>
    </w:p>
    <w:p>
      <w:pPr>
        <w:pStyle w:val="836"/>
        <w:ind w:firstLine="709"/>
        <w:jc w:val="both"/>
        <w:rPr>
          <w:highlight w:val="none"/>
        </w:rPr>
      </w:pPr>
      <w:r>
        <w:t xml:space="preserve">Перязев Дмитрий Геннадьевич </w:t>
      </w:r>
      <w:r>
        <w:t xml:space="preserve">–</w:t>
      </w:r>
      <w:r>
        <w:t xml:space="preserve"> начальник департамента энергетики, жилищного и коммунального хозяйства мэрии города Новосибирска;</w:t>
      </w:r>
      <w:r>
        <w:rPr>
          <w:highlight w:val="none"/>
        </w:rPr>
      </w:r>
      <w:r/>
    </w:p>
    <w:p>
      <w:pPr>
        <w:pStyle w:val="836"/>
        <w:ind w:firstLine="709"/>
        <w:jc w:val="both"/>
      </w:pPr>
      <w:r>
        <w:t xml:space="preserve">Сазонов Евгений Александрович – заместитель министра – начальник управления государственной культурной политики министерства культуры Новосибирской области;</w:t>
      </w:r>
      <w:r/>
    </w:p>
    <w:p>
      <w:pPr>
        <w:pStyle w:val="836"/>
        <w:ind w:firstLine="709"/>
        <w:jc w:val="both"/>
      </w:pPr>
      <w:r>
        <w:t xml:space="preserve">Уткина Лариса Анатольевна </w:t>
      </w:r>
      <w:r>
        <w:t xml:space="preserve">–</w:t>
      </w:r>
      <w:r>
        <w:t xml:space="preserve"> заместитель начальника департамента экономики и стратегического планирования мэрии города Новосибирска; </w:t>
      </w:r>
      <w:r/>
    </w:p>
    <w:p>
      <w:pPr>
        <w:pStyle w:val="836"/>
        <w:ind w:firstLine="709"/>
        <w:jc w:val="both"/>
      </w:pPr>
      <w:r>
        <w:t xml:space="preserve">Федорчук Сергей Владимирович – министр образования Новосибирской области;</w:t>
      </w:r>
      <w:r/>
    </w:p>
    <w:p>
      <w:pPr>
        <w:pStyle w:val="836"/>
        <w:ind w:firstLine="709"/>
        <w:jc w:val="both"/>
      </w:pPr>
      <w:r>
        <w:t xml:space="preserve">Хальзов Константин Васильевич – министр здравоохранения Новосибирской области;</w:t>
      </w:r>
      <w:r/>
    </w:p>
    <w:p>
      <w:pPr>
        <w:pStyle w:val="836"/>
        <w:ind w:firstLine="709"/>
        <w:jc w:val="both"/>
        <w:rPr>
          <w:highlight w:val="none"/>
        </w:rPr>
      </w:pPr>
      <w:r>
        <w:t xml:space="preserve">Шовтак Виталий Борисович – исполняющий обязанности министра экономического развития Новосибирской области.</w:t>
      </w:r>
      <w:r>
        <w:rPr>
          <w:highlight w:val="none"/>
        </w:rPr>
      </w:r>
      <w:r/>
    </w:p>
    <w:p>
      <w:pPr>
        <w:pStyle w:val="836"/>
        <w:jc w:val="both"/>
        <w:tabs>
          <w:tab w:val="center" w:pos="4536" w:leader="none"/>
        </w:tabs>
        <w:rPr>
          <w:lang w:eastAsia="en-US"/>
        </w:rPr>
      </w:pPr>
      <w:r>
        <w:rPr>
          <w:bCs w:val="0"/>
          <w:lang w:eastAsia="en-US"/>
        </w:rPr>
        <w:t xml:space="preserve">___________________________________________________________________</w:t>
      </w:r>
      <w:r>
        <w:rPr>
          <w:bCs w:val="0"/>
          <w:lang w:eastAsia="en-US"/>
        </w:rPr>
        <w:t xml:space="preserve">____</w:t>
      </w:r>
      <w:r>
        <w:rPr>
          <w:lang w:eastAsia="en-US"/>
        </w:rPr>
      </w:r>
      <w:r/>
    </w:p>
    <w:p>
      <w:pPr>
        <w:pStyle w:val="841"/>
        <w:jc w:val="center"/>
        <w:spacing w:line="276" w:lineRule="auto"/>
        <w:rPr>
          <w:b/>
          <w:szCs w:val="28"/>
        </w:rPr>
      </w:pPr>
      <w:r>
        <w:rPr>
          <w:b/>
          <w:szCs w:val="28"/>
        </w:rPr>
      </w:r>
      <w:r/>
    </w:p>
    <w:p>
      <w:pPr>
        <w:pStyle w:val="841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/>
    </w:p>
    <w:p>
      <w:pPr>
        <w:pStyle w:val="841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/>
    </w:p>
    <w:p>
      <w:pPr>
        <w:pStyle w:val="841"/>
        <w:spacing w:after="0" w:afterAutospacing="0"/>
        <w:rPr>
          <w:b/>
          <w:szCs w:val="28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841"/>
        <w:spacing w:after="0" w:afterAutospacing="0"/>
        <w:rPr>
          <w:b/>
          <w:szCs w:val="28"/>
          <w:highlight w:val="none"/>
        </w:rPr>
      </w:pPr>
      <w:r>
        <w:rPr>
          <w:b/>
          <w:szCs w:val="28"/>
        </w:rPr>
        <w:t xml:space="preserve">2</w:t>
      </w:r>
      <w:r>
        <w:rPr>
          <w:b/>
          <w:szCs w:val="28"/>
        </w:rPr>
        <w:t xml:space="preserve">. О проекте </w:t>
      </w:r>
      <w:r>
        <w:rPr>
          <w:b/>
          <w:szCs w:val="28"/>
        </w:rPr>
        <w:t xml:space="preserve">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  <w:br w:type="textWrapping" w:clear="all"/>
        <w:t xml:space="preserve">на 2023 год</w:t>
      </w:r>
      <w:r>
        <w:rPr>
          <w:b/>
          <w:szCs w:val="28"/>
        </w:rPr>
        <w:t xml:space="preserve">.</w:t>
      </w:r>
      <w:r/>
    </w:p>
    <w:p>
      <w:pPr>
        <w:pStyle w:val="841"/>
        <w:rPr>
          <w:szCs w:val="28"/>
          <w:highlight w:val="none"/>
        </w:rPr>
      </w:pPr>
      <w:r>
        <w:rPr>
          <w:i/>
          <w:szCs w:val="28"/>
        </w:rPr>
      </w: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министр экономического развития Новосибирской области</w:t>
      </w:r>
      <w:r>
        <w:rPr>
          <w:szCs w:val="28"/>
        </w:rPr>
        <w:t xml:space="preserve">.</w:t>
      </w:r>
      <w:r/>
    </w:p>
    <w:p>
      <w:pPr>
        <w:pStyle w:val="841"/>
        <w:ind w:firstLine="708"/>
        <w:spacing w:after="120"/>
        <w:rPr>
          <w:b/>
          <w:szCs w:val="28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841"/>
        <w:ind w:firstLine="708"/>
        <w:spacing w:after="120"/>
        <w:rPr>
          <w:b/>
          <w:szCs w:val="28"/>
          <w:highlight w:val="none"/>
        </w:rPr>
      </w:pPr>
      <w:r>
        <w:rPr>
          <w:b/>
          <w:szCs w:val="28"/>
        </w:rPr>
        <w:t xml:space="preserve">3. Разное.</w:t>
      </w:r>
      <w:r/>
    </w:p>
    <w:p>
      <w:pPr>
        <w:pStyle w:val="841"/>
        <w:ind w:firstLine="708"/>
        <w:spacing w:after="120"/>
        <w:rPr>
          <w:b/>
          <w:szCs w:val="28"/>
        </w:rPr>
      </w:pPr>
      <w:r>
        <w:rPr>
          <w:b/>
          <w:szCs w:val="28"/>
        </w:rPr>
      </w:r>
      <w:r/>
    </w:p>
    <w:p>
      <w:pPr>
        <w:pStyle w:val="841"/>
        <w:ind w:firstLine="708"/>
        <w:spacing w:after="120"/>
        <w:rPr>
          <w:b/>
          <w:szCs w:val="28"/>
        </w:rPr>
      </w:pPr>
      <w:r>
        <w:rPr>
          <w:b/>
          <w:szCs w:val="28"/>
        </w:rPr>
      </w:r>
      <w:r/>
    </w:p>
    <w:p>
      <w:pPr>
        <w:pStyle w:val="841"/>
        <w:ind w:firstLine="708"/>
        <w:spacing w:after="120"/>
        <w:rPr>
          <w:b/>
          <w:szCs w:val="28"/>
        </w:rPr>
      </w:pPr>
      <w:r>
        <w:rPr>
          <w:b/>
          <w:szCs w:val="28"/>
        </w:rPr>
      </w:r>
      <w:r/>
    </w:p>
    <w:p>
      <w:pPr>
        <w:pStyle w:val="837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rPr>
        <w:sz w:val="18"/>
      </w:rPr>
    </w:pPr>
    <w:r>
      <w:rPr>
        <w:sz w:val="18"/>
      </w:rPr>
    </w:r>
    <w:r/>
  </w:p>
  <w:p>
    <w:pPr>
      <w:pStyle w:val="8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tabs>
        <w:tab w:val="clear" w:pos="7143" w:leader="none"/>
        <w:tab w:val="left" w:pos="8933" w:leader="none"/>
        <w:tab w:val="clear" w:pos="14287" w:leader="none"/>
      </w:tabs>
    </w:pPr>
    <w:r/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36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1">
    <w:name w:val="Heading 2 Char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rPr>
      <w:bCs/>
      <w:sz w:val="28"/>
      <w:szCs w:val="28"/>
      <w:lang w:val="ru-RU" w:bidi="ar-SA" w:eastAsia="ru-RU"/>
    </w:rPr>
  </w:style>
  <w:style w:type="paragraph" w:styleId="837">
    <w:name w:val="Заголовок 1"/>
    <w:basedOn w:val="836"/>
    <w:next w:val="836"/>
    <w:link w:val="861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38">
    <w:name w:val="Основной шрифт абзаца"/>
    <w:next w:val="838"/>
    <w:link w:val="836"/>
    <w:semiHidden/>
  </w:style>
  <w:style w:type="table" w:styleId="839">
    <w:name w:val="Обычная таблица"/>
    <w:next w:val="839"/>
    <w:link w:val="836"/>
    <w:semiHidden/>
    <w:tblPr/>
  </w:style>
  <w:style w:type="numbering" w:styleId="840">
    <w:name w:val="Нет списка"/>
    <w:next w:val="840"/>
    <w:link w:val="836"/>
    <w:semiHidden/>
  </w:style>
  <w:style w:type="paragraph" w:styleId="841">
    <w:name w:val="Нижний колонтитул"/>
    <w:basedOn w:val="836"/>
    <w:next w:val="841"/>
    <w:link w:val="85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42">
    <w:name w:val="Гиперссылка"/>
    <w:next w:val="842"/>
    <w:link w:val="836"/>
    <w:rPr>
      <w:color w:val="0000FF"/>
      <w:u w:val="single"/>
    </w:rPr>
  </w:style>
  <w:style w:type="table" w:styleId="843">
    <w:name w:val="Сетка таблицы"/>
    <w:basedOn w:val="839"/>
    <w:next w:val="843"/>
    <w:link w:val="836"/>
    <w:tblPr/>
  </w:style>
  <w:style w:type="paragraph" w:styleId="844">
    <w:name w:val="Название"/>
    <w:basedOn w:val="836"/>
    <w:next w:val="844"/>
    <w:link w:val="856"/>
    <w:pPr>
      <w:jc w:val="center"/>
    </w:pPr>
    <w:rPr>
      <w:b/>
      <w:bCs w:val="0"/>
      <w:szCs w:val="20"/>
    </w:rPr>
  </w:style>
  <w:style w:type="paragraph" w:styleId="845">
    <w:name w:val="Подзаголовок"/>
    <w:basedOn w:val="836"/>
    <w:next w:val="845"/>
    <w:link w:val="857"/>
    <w:pPr>
      <w:jc w:val="center"/>
    </w:pPr>
    <w:rPr>
      <w:b/>
      <w:bCs w:val="0"/>
      <w:szCs w:val="20"/>
    </w:rPr>
  </w:style>
  <w:style w:type="character" w:styleId="846">
    <w:name w:val="Номер страницы"/>
    <w:basedOn w:val="838"/>
    <w:next w:val="846"/>
    <w:link w:val="836"/>
  </w:style>
  <w:style w:type="paragraph" w:styleId="847">
    <w:name w:val="Основной текст"/>
    <w:basedOn w:val="836"/>
    <w:next w:val="847"/>
    <w:link w:val="859"/>
    <w:pPr>
      <w:jc w:val="center"/>
    </w:pPr>
    <w:rPr>
      <w:b/>
      <w:bCs w:val="0"/>
      <w:sz w:val="24"/>
      <w:szCs w:val="20"/>
    </w:rPr>
  </w:style>
  <w:style w:type="paragraph" w:styleId="848">
    <w:name w:val="Основной текст 3"/>
    <w:basedOn w:val="836"/>
    <w:next w:val="848"/>
    <w:link w:val="836"/>
    <w:pPr>
      <w:spacing w:after="120"/>
    </w:pPr>
    <w:rPr>
      <w:sz w:val="16"/>
      <w:szCs w:val="16"/>
    </w:rPr>
  </w:style>
  <w:style w:type="paragraph" w:styleId="849">
    <w:name w:val="Цитата"/>
    <w:basedOn w:val="836"/>
    <w:next w:val="849"/>
    <w:link w:val="836"/>
    <w:pPr>
      <w:ind w:left="252" w:right="180"/>
    </w:pPr>
    <w:rPr>
      <w:bCs w:val="0"/>
      <w:sz w:val="20"/>
      <w:szCs w:val="24"/>
    </w:rPr>
  </w:style>
  <w:style w:type="paragraph" w:styleId="850">
    <w:name w:val="Верхний колонтитул"/>
    <w:basedOn w:val="836"/>
    <w:next w:val="850"/>
    <w:link w:val="86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51">
    <w:name w:val="Текст"/>
    <w:basedOn w:val="836"/>
    <w:next w:val="851"/>
    <w:link w:val="836"/>
    <w:rPr>
      <w:rFonts w:ascii="Courier New" w:hAnsi="Courier New"/>
      <w:bCs w:val="0"/>
      <w:sz w:val="20"/>
      <w:szCs w:val="20"/>
    </w:rPr>
  </w:style>
  <w:style w:type="paragraph" w:styleId="852">
    <w:name w:val="Текст сноски"/>
    <w:basedOn w:val="836"/>
    <w:next w:val="852"/>
    <w:link w:val="836"/>
    <w:semiHidden/>
    <w:pPr>
      <w:ind w:firstLine="340"/>
      <w:jc w:val="both"/>
    </w:pPr>
    <w:rPr>
      <w:bCs w:val="0"/>
      <w:sz w:val="20"/>
      <w:szCs w:val="20"/>
    </w:rPr>
  </w:style>
  <w:style w:type="character" w:styleId="853">
    <w:name w:val="Знак сноски"/>
    <w:next w:val="853"/>
    <w:link w:val="836"/>
    <w:semiHidden/>
    <w:rPr>
      <w:vertAlign w:val="superscript"/>
    </w:rPr>
  </w:style>
  <w:style w:type="paragraph" w:styleId="854">
    <w:name w:val="Основной текст с отступом"/>
    <w:basedOn w:val="836"/>
    <w:next w:val="854"/>
    <w:link w:val="836"/>
    <w:pPr>
      <w:ind w:left="283"/>
      <w:spacing w:after="120"/>
    </w:pPr>
  </w:style>
  <w:style w:type="paragraph" w:styleId="855">
    <w:name w:val="Текст выноски"/>
    <w:basedOn w:val="836"/>
    <w:next w:val="855"/>
    <w:link w:val="836"/>
    <w:semiHidden/>
    <w:rPr>
      <w:rFonts w:ascii="Tahoma" w:hAnsi="Tahoma"/>
      <w:sz w:val="16"/>
      <w:szCs w:val="16"/>
    </w:rPr>
  </w:style>
  <w:style w:type="character" w:styleId="856">
    <w:name w:val="Название Знак"/>
    <w:next w:val="856"/>
    <w:link w:val="844"/>
    <w:rPr>
      <w:b/>
      <w:sz w:val="28"/>
    </w:rPr>
  </w:style>
  <w:style w:type="character" w:styleId="857">
    <w:name w:val="Подзаголовок Знак"/>
    <w:next w:val="857"/>
    <w:link w:val="845"/>
    <w:rPr>
      <w:b/>
      <w:sz w:val="28"/>
    </w:rPr>
  </w:style>
  <w:style w:type="character" w:styleId="858">
    <w:name w:val="Нижний колонтитул Знак"/>
    <w:next w:val="858"/>
    <w:link w:val="841"/>
    <w:rPr>
      <w:sz w:val="28"/>
    </w:rPr>
  </w:style>
  <w:style w:type="character" w:styleId="859">
    <w:name w:val="Основной текст Знак"/>
    <w:next w:val="859"/>
    <w:link w:val="847"/>
    <w:rPr>
      <w:b/>
      <w:sz w:val="24"/>
    </w:rPr>
  </w:style>
  <w:style w:type="character" w:styleId="860">
    <w:name w:val="Верхний колонтитул Знак"/>
    <w:basedOn w:val="838"/>
    <w:next w:val="860"/>
    <w:link w:val="850"/>
  </w:style>
  <w:style w:type="character" w:styleId="861">
    <w:name w:val="Заголовок 1 Знак"/>
    <w:next w:val="861"/>
    <w:link w:val="837"/>
    <w:rPr>
      <w:b/>
      <w:sz w:val="28"/>
    </w:rPr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2022-12-16T07:36:39Z</dcterms:modified>
</cp:coreProperties>
</file>