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7620" b="952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lum bright="-12000" contrast="18000"/>
                        </a:blip>
                        <a:srcRect l="0" t="0" r="-5518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rPr>
          <w:b/>
          <w:bCs w:val="0"/>
          <w:sz w:val="24"/>
          <w:szCs w:val="24"/>
        </w:rPr>
        <w:outlineLvl w:val="0"/>
      </w:pPr>
      <w:r/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r>
        <w:rPr>
          <w:b/>
          <w:bCs w:val="0"/>
          <w:sz w:val="24"/>
          <w:szCs w:val="24"/>
        </w:rPr>
        <w:t xml:space="preserve">И</w:t>
      </w:r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 xml:space="preserve">ПО КУЛЬТУРЕ, ОБРАЗОВАНИЮ, НАУКЕ, СПОРТУ И МОЛОДЕЖНОЙ ПОЛИТИКЕ</w:t>
      </w:r>
      <w:bookmarkEnd w:id="0"/>
      <w:r>
        <w:rPr>
          <w:b/>
          <w:bCs w:val="0"/>
          <w:sz w:val="24"/>
          <w:szCs w:val="24"/>
        </w:rPr>
      </w:r>
      <w:r>
        <w:rPr>
          <w:b/>
          <w:bCs w:val="0"/>
          <w:sz w:val="24"/>
          <w:szCs w:val="24"/>
        </w:rPr>
      </w:r>
    </w:p>
    <w:p>
      <w:pPr>
        <w:jc w:val="center"/>
      </w:pPr>
      <w:r/>
      <w:r/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>
        <w:tblPrEx/>
        <w:trPr/>
        <w:tc>
          <w:tcPr>
            <w:tcW w:w="10314" w:type="dxa"/>
            <w:textDirection w:val="lrTb"/>
            <w:noWrap w:val="false"/>
          </w:tcPr>
          <w:p>
            <w:pPr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296-53-74, 8 (383) 296-5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  <w:t xml:space="preserve">-75, 8 (383) 296-53-73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1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 xml:space="preserve"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 xml:space="preserve">http://www.zsnso.ru</w:t>
            </w:r>
            <w:r>
              <w:rPr>
                <w:bCs w:val="0"/>
                <w:sz w:val="24"/>
                <w:szCs w:val="24"/>
                <w:lang w:val="en-US"/>
              </w:rPr>
            </w:r>
            <w:r>
              <w:rPr>
                <w:bCs w:val="0"/>
                <w:sz w:val="24"/>
                <w:szCs w:val="24"/>
                <w:lang w:val="en-US"/>
              </w:rPr>
            </w:r>
          </w:p>
        </w:tc>
      </w:tr>
    </w:tbl>
    <w:p>
      <w:pPr>
        <w:ind w:firstLine="709"/>
        <w:jc w:val="both"/>
        <w:tabs>
          <w:tab w:val="center" w:pos="4536" w:leader="none"/>
          <w:tab w:val="right" w:pos="9072" w:leader="none"/>
        </w:tabs>
        <w:rPr>
          <w:bCs w:val="0"/>
          <w:szCs w:val="20"/>
          <w:lang w:val="en-US"/>
        </w:rPr>
      </w:pPr>
      <w:r>
        <w:rPr>
          <w:bCs w:val="0"/>
          <w:szCs w:val="20"/>
          <w:lang w:val="en-US"/>
        </w:rPr>
      </w:r>
      <w:r>
        <w:rPr>
          <w:bCs w:val="0"/>
          <w:szCs w:val="20"/>
          <w:lang w:val="en-US"/>
        </w:rPr>
      </w:r>
      <w:r>
        <w:rPr>
          <w:bCs w:val="0"/>
          <w:szCs w:val="20"/>
          <w:lang w:val="en-US"/>
        </w:rPr>
      </w:r>
    </w:p>
    <w:p>
      <w:pPr>
        <w:ind w:firstLine="709"/>
        <w:jc w:val="right"/>
        <w:tabs>
          <w:tab w:val="center" w:pos="4536" w:leader="none"/>
          <w:tab w:val="right" w:pos="9072" w:leader="none"/>
        </w:tabs>
        <w:rPr>
          <w:caps/>
          <w:sz w:val="24"/>
          <w:szCs w:val="24"/>
          <w:lang w:val="en-US"/>
        </w:rPr>
      </w:pPr>
      <w:r>
        <w:rPr>
          <w:bCs w:val="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  <w:r>
        <w:rPr>
          <w:caps/>
          <w:sz w:val="24"/>
          <w:szCs w:val="24"/>
          <w:lang w:val="en-US"/>
        </w:rPr>
      </w:r>
      <w:r>
        <w:rPr>
          <w:caps/>
          <w:sz w:val="24"/>
          <w:szCs w:val="24"/>
          <w:lang w:val="en-US"/>
        </w:rPr>
      </w:r>
    </w:p>
    <w:p>
      <w:pPr>
        <w:ind w:firstLine="709"/>
        <w:jc w:val="right"/>
        <w:tabs>
          <w:tab w:val="center" w:pos="4536" w:leader="none"/>
          <w:tab w:val="right" w:pos="9072" w:leader="none"/>
        </w:tabs>
        <w:rPr>
          <w:caps/>
        </w:rPr>
      </w:pPr>
      <w:r>
        <w:rPr>
          <w:caps/>
        </w:rPr>
        <w:t xml:space="preserve">№ 10</w:t>
      </w:r>
      <w:r>
        <w:rPr>
          <w:caps/>
        </w:rPr>
      </w:r>
      <w:r>
        <w:rPr>
          <w:caps/>
        </w:rPr>
      </w:r>
    </w:p>
    <w:p>
      <w:pPr>
        <w:jc w:val="right"/>
        <w:rPr>
          <w:caps/>
        </w:rPr>
      </w:pPr>
      <w:r>
        <w:rPr>
          <w:caps/>
        </w:rPr>
      </w:r>
      <w:r>
        <w:rPr>
          <w:caps/>
        </w:rPr>
      </w:r>
      <w:r>
        <w:rPr>
          <w:caps/>
        </w:rPr>
      </w:r>
    </w:p>
    <w:p>
      <w:pPr>
        <w:jc w:val="right"/>
        <w:rPr>
          <w:b/>
          <w:caps/>
        </w:rPr>
      </w:pPr>
      <w:r>
        <w:rPr>
          <w:b/>
          <w:caps/>
        </w:rPr>
        <w:t xml:space="preserve">ПРОЕКТ</w:t>
      </w:r>
      <w:r>
        <w:rPr>
          <w:b/>
          <w:caps/>
        </w:rPr>
      </w:r>
      <w:r>
        <w:rPr>
          <w:b/>
          <w:caps/>
        </w:rPr>
      </w:r>
    </w:p>
    <w:p>
      <w:pPr>
        <w:jc w:val="center"/>
        <w:rPr>
          <w:caps/>
        </w:rPr>
      </w:pPr>
      <w:r>
        <w:rPr>
          <w:caps/>
        </w:rPr>
      </w:r>
      <w:r>
        <w:rPr>
          <w:caps/>
        </w:rPr>
      </w:r>
      <w:r>
        <w:rPr>
          <w:caps/>
        </w:rPr>
      </w:r>
    </w:p>
    <w:p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  <w:r>
        <w:rPr>
          <w:b/>
          <w:caps/>
        </w:rPr>
      </w:r>
      <w:r>
        <w:rPr>
          <w:b/>
          <w:caps/>
        </w:rPr>
      </w:r>
    </w:p>
    <w:p>
      <w:pPr>
        <w:jc w:val="center"/>
        <w:rPr>
          <w:b/>
        </w:rPr>
      </w:pPr>
      <w:r>
        <w:rPr>
          <w:b/>
        </w:rPr>
        <w:t xml:space="preserve">заседания комитета </w:t>
      </w:r>
      <w:r>
        <w:rPr>
          <w:b/>
        </w:rPr>
        <w:t xml:space="preserve">1</w:t>
      </w:r>
      <w:r>
        <w:rPr>
          <w:b/>
        </w:rPr>
        <w:t xml:space="preserve">8</w:t>
      </w:r>
      <w:r>
        <w:rPr>
          <w:b/>
        </w:rPr>
        <w:t xml:space="preserve"> </w:t>
      </w:r>
      <w:r>
        <w:rPr>
          <w:b/>
        </w:rPr>
        <w:t xml:space="preserve">сентябр</w:t>
      </w:r>
      <w:r>
        <w:rPr>
          <w:b/>
        </w:rPr>
        <w:t xml:space="preserve">я</w:t>
      </w:r>
      <w:r>
        <w:rPr>
          <w:b/>
        </w:rPr>
        <w:t xml:space="preserve"> 202</w:t>
      </w:r>
      <w:r>
        <w:rPr>
          <w:b/>
        </w:rPr>
        <w:t xml:space="preserve">4</w:t>
      </w:r>
      <w:r>
        <w:rPr>
          <w:b/>
        </w:rPr>
        <w:t xml:space="preserve"> года</w:t>
      </w:r>
      <w:r>
        <w:rPr>
          <w:b/>
        </w:rPr>
      </w:r>
      <w:r>
        <w:rPr>
          <w:b/>
        </w:rPr>
      </w:r>
    </w:p>
    <w:p>
      <w:pPr>
        <w:ind w:right="-1"/>
        <w:jc w:val="right"/>
        <w:tabs>
          <w:tab w:val="left" w:pos="7513" w:leader="none"/>
          <w:tab w:val="left" w:pos="9356" w:leader="none"/>
        </w:tabs>
      </w:pPr>
      <w:r/>
      <w:r/>
    </w:p>
    <w:p>
      <w:pPr>
        <w:ind w:right="-1"/>
        <w:jc w:val="right"/>
        <w:tabs>
          <w:tab w:val="left" w:pos="7513" w:leader="none"/>
          <w:tab w:val="left" w:pos="9356" w:leader="none"/>
        </w:tabs>
      </w:pPr>
      <w:r>
        <w:t xml:space="preserve">Начало в </w:t>
      </w:r>
      <w:r>
        <w:t xml:space="preserve">10</w:t>
      </w:r>
      <w:r>
        <w:t xml:space="preserve">:00</w:t>
      </w:r>
      <w:r/>
    </w:p>
    <w:p>
      <w:pPr>
        <w:ind w:right="-1"/>
        <w:jc w:val="right"/>
        <w:tabs>
          <w:tab w:val="left" w:pos="7513" w:leader="none"/>
          <w:tab w:val="left" w:pos="9356" w:leader="none"/>
        </w:tabs>
        <w:rPr>
          <w:highlight w:val="white"/>
        </w:rPr>
      </w:pPr>
      <w:r>
        <w:t xml:space="preserve">Малый зал</w:t>
      </w:r>
      <w:r>
        <w:rPr>
          <w:highlight w:val="white"/>
        </w:rPr>
      </w:r>
      <w:r>
        <w:rPr>
          <w:highlight w:val="white"/>
        </w:rPr>
      </w:r>
    </w:p>
    <w:p>
      <w:pPr>
        <w:ind w:right="-1"/>
        <w:jc w:val="both"/>
      </w:pPr>
      <w:r/>
      <w:r/>
    </w:p>
    <w:p>
      <w:pPr>
        <w:ind w:firstLine="709"/>
        <w:jc w:val="both"/>
      </w:pPr>
      <w:r>
        <w:t xml:space="preserve">Приглашенные</w:t>
      </w:r>
      <w:r>
        <w:rPr>
          <w:b/>
        </w:rPr>
        <w:t xml:space="preserve">:</w:t>
      </w:r>
      <w:r>
        <w:t xml:space="preserve"> </w:t>
      </w:r>
      <w:r>
        <w:t xml:space="preserve">2</w:t>
      </w:r>
      <w:r>
        <w:t xml:space="preserve">4</w:t>
      </w:r>
      <w:r>
        <w:t xml:space="preserve"> </w:t>
      </w:r>
      <w:r>
        <w:t xml:space="preserve">человек</w:t>
      </w:r>
      <w:r>
        <w:t xml:space="preserve">а</w:t>
      </w:r>
      <w:r>
        <w:t xml:space="preserve"> (список прилагается).</w:t>
      </w:r>
      <w:r/>
    </w:p>
    <w:p>
      <w:pPr>
        <w:jc w:val="both"/>
        <w:pBdr>
          <w:bottom w:val="single" w:color="000000" w:sz="12" w:space="1"/>
        </w:pBdr>
      </w:pPr>
      <w:r/>
      <w:r/>
    </w:p>
    <w:p>
      <w:pPr>
        <w:ind w:firstLine="709"/>
        <w:jc w:val="both"/>
      </w:pPr>
      <w:r/>
      <w:r/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993" w:leader="none"/>
              </w:tabs>
              <w:rPr>
                <w:b/>
              </w:rPr>
            </w:pPr>
            <w:r>
              <w:rPr>
                <w:b/>
              </w:rPr>
              <w:t xml:space="preserve">1.</w:t>
            </w:r>
            <w:r>
              <w:rPr>
                <w:b/>
              </w:rPr>
              <w:tab/>
              <w:t xml:space="preserve">О повестке заседания и порядке работы комитета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709"/>
              <w:jc w:val="both"/>
              <w:tabs>
                <w:tab w:val="left" w:pos="0" w:leader="none"/>
              </w:tabs>
            </w:pPr>
            <w:r>
              <w:t xml:space="preserve"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9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 xml:space="preserve">2.</w:t>
            </w:r>
            <w:r>
              <w:rPr>
                <w:b/>
                <w:bCs w:val="0"/>
                <w:color w:val="000000"/>
                <w:lang w:val="en-US"/>
              </w:rPr>
              <w:t xml:space="preserve"> </w:t>
            </w:r>
            <w:r>
              <w:rPr>
                <w:b/>
                <w:bCs w:val="0"/>
                <w:color w:val="000000"/>
              </w:rPr>
              <w:t xml:space="preserve">О проекте закона Новосибирской области «О внесении изменений в статьи 4 и 5 Закона Новосибирской области «О государственной поддержке социально ориентированных некоммерческих организаций в Новосибирской области» (второе чтение)</w:t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  <w:p>
            <w:pPr>
              <w:ind w:firstLine="709"/>
              <w:jc w:val="both"/>
              <w:tabs>
                <w:tab w:val="left" w:pos="993" w:leader="none"/>
              </w:tabs>
              <w:rPr>
                <w:b/>
              </w:rPr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rPr>
                <w:color w:val="000000"/>
              </w:rPr>
              <w:t xml:space="preserve"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92"/>
              <w:ind w:firstLine="720"/>
              <w:jc w:val="both"/>
              <w:spacing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О проекте закона Новосибирской области «О дополнительной мере социальной поддержки в виде единовременной выплаты на приобретение в собственность жилого помещения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</w:rPr>
              <w:t xml:space="preserve"> (второе чтение)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3"/>
              <w:ind w:firstLine="567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bCs/>
                <w:sz w:val="28"/>
                <w:szCs w:val="28"/>
              </w:rPr>
              <w:t xml:space="preserve"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993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left="0" w:right="0" w:firstLine="709"/>
              <w:jc w:val="both"/>
              <w:tabs>
                <w:tab w:val="left" w:pos="993" w:leader="none"/>
              </w:tabs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ab/>
            </w:r>
            <w:r>
              <w:rPr>
                <w:b/>
                <w:color w:val="000000"/>
              </w:rPr>
              <w:t xml:space="preserve">О проекте закона Новосибирской области «О внесении изменений в статью 3 Закона Новосибирской области «О разграничении полномочий органов государственной власти Новосибирской области </w:t>
            </w:r>
            <w:r>
              <w:rPr>
                <w:b/>
                <w:color w:val="000000"/>
              </w:rPr>
              <w:t xml:space="preserve">в сфере добровольчества (</w:t>
            </w:r>
            <w:r>
              <w:rPr>
                <w:b/>
                <w:color w:val="000000"/>
              </w:rPr>
              <w:t xml:space="preserve">волонтё</w:t>
            </w:r>
            <w:r>
              <w:rPr>
                <w:b/>
                <w:color w:val="000000"/>
              </w:rPr>
              <w:t xml:space="preserve">рства</w:t>
            </w:r>
            <w:r>
              <w:rPr>
                <w:b/>
                <w:color w:val="000000"/>
              </w:rPr>
              <w:t xml:space="preserve">)» (второе чтение)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0" w:right="0" w:firstLine="709"/>
              <w:jc w:val="both"/>
              <w:tabs>
                <w:tab w:val="left" w:pos="993" w:leader="none"/>
              </w:tabs>
            </w:pPr>
            <w:r>
              <w:t xml:space="preserve">Доклад: </w:t>
            </w:r>
            <w:r>
              <w:t xml:space="preserve">Подгорный Евгений Анатольевич </w:t>
            </w:r>
            <w:r>
              <w:rPr>
                <w:color w:val="000000"/>
              </w:rPr>
              <w:t xml:space="preserve">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left="0" w:right="0" w:firstLine="709"/>
              <w:jc w:val="both"/>
              <w:tabs>
                <w:tab w:val="left" w:pos="0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  <w:t xml:space="preserve">. О проекте закона Новосибирской области «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О внесении изменений в Закон Новосибирской области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«Об отдельных вопросах развития туризма в Новосибирской области»</w:t>
            </w:r>
            <w:r>
              <w:rPr>
                <w:b/>
                <w:color w:val="000000"/>
              </w:rPr>
              <w:t xml:space="preserve"> (первое чтение)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tabs>
                <w:tab w:val="left" w:pos="0" w:leader="none"/>
              </w:tabs>
              <w:rPr>
                <w:sz w:val="30"/>
                <w:szCs w:val="30"/>
              </w:rPr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rPr>
                <w:color w:val="000000"/>
              </w:rPr>
              <w:t xml:space="preserve">Решетников Лев Николаевич</w:t>
            </w:r>
            <w:r>
              <w:rPr>
                <w:color w:val="000000"/>
              </w:rPr>
              <w:t xml:space="preserve"> – министр экономического развития Новосибирской области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859"/>
              <w:ind w:left="0" w:right="0" w:firstLine="709"/>
              <w:tabs>
                <w:tab w:val="left" w:pos="708" w:leader="none"/>
              </w:tabs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highlight w:val="none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pStyle w:val="859"/>
              <w:ind w:left="0" w:right="0" w:firstLine="709"/>
              <w:tabs>
                <w:tab w:val="left" w:pos="708" w:leader="none"/>
              </w:tabs>
              <w:rPr>
                <w:b/>
                <w:bCs/>
                <w:color w:val="000000"/>
                <w:highlight w:val="none"/>
              </w:rPr>
            </w:pPr>
            <w:r>
              <w:rPr>
                <w:b/>
              </w:rPr>
              <w:t xml:space="preserve">6.</w:t>
            </w:r>
            <w:r>
              <w:rPr>
                <w:b/>
                <w:color w:val="000000"/>
              </w:rPr>
              <w:t xml:space="preserve">О проекте закона Новосибирской области «О внесении изменений в Закон Новосибирской области «О физической культуре и спорте в Новосибирской области» (первое чтение)</w:t>
            </w:r>
            <w:r>
              <w:rPr>
                <w:b/>
                <w:bCs/>
                <w:color w:val="000000"/>
                <w:highlight w:val="none"/>
              </w:rPr>
            </w:r>
            <w:r>
              <w:rPr>
                <w:b/>
                <w:bCs/>
                <w:color w:val="000000"/>
                <w:highlight w:val="none"/>
              </w:rPr>
            </w:r>
          </w:p>
          <w:p>
            <w:pPr>
              <w:ind w:left="0" w:right="0" w:firstLine="709"/>
              <w:jc w:val="both"/>
              <w:tabs>
                <w:tab w:val="left" w:pos="0" w:leader="none"/>
              </w:tabs>
              <w:rPr>
                <w:sz w:val="30"/>
                <w:szCs w:val="30"/>
              </w:rPr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rPr>
                <w:color w:val="000000"/>
              </w:rPr>
              <w:t xml:space="preserve">Ахапов</w:t>
            </w:r>
            <w:r>
              <w:rPr>
                <w:color w:val="000000"/>
              </w:rPr>
              <w:t xml:space="preserve"> Сергей Александрович – министр физической культуры и спорта Новосибирской области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left="0" w:right="0" w:firstLine="709"/>
              <w:jc w:val="both"/>
              <w:tabs>
                <w:tab w:val="left" w:pos="0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59"/>
              <w:ind w:left="0" w:right="0" w:firstLine="709"/>
              <w:tabs>
                <w:tab w:val="left" w:pos="708" w:leader="none"/>
              </w:tabs>
              <w:rPr>
                <w:b/>
                <w:color w:val="000000"/>
              </w:rPr>
            </w:pPr>
            <w:r>
              <w:rPr>
                <w:b/>
              </w:rPr>
              <w:t xml:space="preserve">7.</w:t>
            </w:r>
            <w:r>
              <w:rPr>
                <w:b/>
                <w:color w:val="000000"/>
                <w:lang w:val="en-US"/>
              </w:rPr>
              <w:t xml:space="preserve"> </w:t>
            </w:r>
            <w:r>
              <w:rPr>
                <w:b/>
                <w:color w:val="000000"/>
              </w:rPr>
              <w:t xml:space="preserve">О проекте закона Новосибирской области «О внесении изменений в Закон Новосибирской области «О наделении органов местного самоуправления муниципальных образ</w:t>
            </w:r>
            <w:r>
              <w:rPr>
                <w:b/>
                <w:color w:val="000000"/>
              </w:rPr>
              <w:t xml:space="preserve">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(первое чтение)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893"/>
              <w:ind w:left="0" w:right="0" w:firstLine="709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Доклад:</w:t>
            </w:r>
            <w:r>
              <w:rPr>
                <w:bCs/>
                <w:sz w:val="28"/>
                <w:szCs w:val="28"/>
                <w:lang w:val="en-US"/>
              </w:rPr>
              <w:t xml:space="preserve"> </w:t>
            </w:r>
            <w:r>
              <w:rPr>
                <w:bCs/>
                <w:sz w:val="28"/>
                <w:szCs w:val="28"/>
              </w:rPr>
              <w:t xml:space="preserve">Бахарева</w:t>
            </w:r>
            <w:r>
              <w:rPr>
                <w:bCs/>
                <w:sz w:val="28"/>
                <w:szCs w:val="28"/>
              </w:rPr>
              <w:t xml:space="preserve"> Елена Викторовна – министр труда и социального развития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92"/>
              <w:ind w:firstLine="720"/>
              <w:jc w:val="both"/>
              <w:spacing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59"/>
              <w:tabs>
                <w:tab w:val="left" w:pos="708" w:leader="none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8.</w:t>
            </w:r>
            <w:r>
              <w:rPr>
                <w:b/>
                <w:color w:val="000000"/>
                <w:lang w:val="en-US"/>
              </w:rPr>
              <w:t xml:space="preserve"> </w:t>
            </w:r>
            <w:r>
              <w:rPr>
                <w:b/>
                <w:color w:val="000000"/>
              </w:rPr>
              <w:t xml:space="preserve">О проекте закона Новосибирской области «О внесении изменений в отдельные законы Новосибирской области, связанных с образованием муниципальных округов в Новосибирской области (первое чтение)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892"/>
              <w:ind w:firstLine="720"/>
              <w:jc w:val="both"/>
              <w:spacing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Доклад:</w:t>
            </w:r>
            <w:r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Бахарева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Елена Викторовна – министр труда и социального развития Новосибирской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59"/>
              <w:tabs>
                <w:tab w:val="left" w:pos="708" w:leader="none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9.</w:t>
            </w:r>
            <w:r>
              <w:rPr>
                <w:b/>
                <w:color w:val="000000"/>
                <w:lang w:val="en-US"/>
              </w:rPr>
              <w:t xml:space="preserve"> </w:t>
            </w:r>
            <w:r>
              <w:rPr>
                <w:b/>
                <w:color w:val="000000"/>
              </w:rPr>
              <w:t xml:space="preserve">О проекте закона Новосибирской области «О внесении изменений в статью 19 Закона Новосибирской области «О политике Новосибирской области в сфере развития инновационной системы» (первое чтение)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rPr>
                <w:color w:val="000000"/>
              </w:rPr>
              <w:t xml:space="preserve">Васильев Вадим Витальевич – министр науки и инновационной политики Новосибирской области</w:t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rPr>
                <w:b/>
                <w:bCs w:val="0"/>
                <w:color w:val="000000"/>
                <w:lang w:val="ru"/>
              </w:rPr>
            </w:pPr>
            <w:r>
              <w:rPr>
                <w:b/>
                <w:bCs w:val="0"/>
                <w:color w:val="000000"/>
                <w:lang w:val="ru"/>
              </w:rPr>
              <w:t xml:space="preserve">10. </w:t>
            </w:r>
            <w:r>
              <w:rPr>
                <w:b/>
                <w:bCs w:val="0"/>
                <w:color w:val="000000"/>
                <w:lang w:val="ru"/>
              </w:rPr>
              <w:t xml:space="preserve">О проекте закона Новосибирской области</w:t>
            </w:r>
            <w:r>
              <w:rPr>
                <w:b/>
                <w:bCs w:val="0"/>
                <w:color w:val="000000"/>
                <w:lang w:val="ru"/>
              </w:rPr>
              <w:t xml:space="preserve"> «</w:t>
            </w:r>
            <w:r>
              <w:rPr>
                <w:rFonts w:eastAsia="Calibri"/>
                <w:b/>
                <w:bCs w:val="0"/>
                <w:lang w:eastAsia="en-US"/>
              </w:rPr>
              <w:t xml:space="preserve">О внесении изменений в статью 5 Закона Новосибирской области «О молодежной политике Новосибирской области»</w:t>
            </w:r>
            <w:r>
              <w:rPr>
                <w:b/>
                <w:bCs w:val="0"/>
                <w:color w:val="000000"/>
              </w:rPr>
              <w:t xml:space="preserve"> (первое чтение)</w:t>
            </w:r>
            <w:r>
              <w:rPr>
                <w:b/>
                <w:bCs w:val="0"/>
                <w:color w:val="000000"/>
                <w:lang w:val="ru"/>
              </w:rPr>
            </w:r>
            <w:r>
              <w:rPr>
                <w:b/>
                <w:bCs w:val="0"/>
                <w:color w:val="000000"/>
                <w:lang w:val="ru"/>
              </w:rPr>
            </w:r>
          </w:p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t xml:space="preserve">Федорчук</w:t>
            </w:r>
            <w:r>
              <w:t xml:space="preserve"> Сергей Владимирович – руководитель департамента молодежной политики Новосибирской области</w:t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11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  <w:lang w:val="en-US"/>
              </w:rPr>
              <w:t xml:space="preserve"> </w:t>
            </w:r>
            <w:r>
              <w:rPr>
                <w:b/>
                <w:bCs w:val="0"/>
                <w:color w:val="000000"/>
              </w:rPr>
              <w:t xml:space="preserve">О </w:t>
            </w:r>
            <w:r>
              <w:rPr>
                <w:b/>
                <w:bCs w:val="0"/>
                <w:color w:val="000000"/>
              </w:rPr>
              <w:t xml:space="preserve">проект</w:t>
            </w:r>
            <w:r>
              <w:rPr>
                <w:b/>
                <w:bCs w:val="0"/>
                <w:color w:val="000000"/>
              </w:rPr>
              <w:t xml:space="preserve">е</w:t>
            </w:r>
            <w:r>
              <w:rPr>
                <w:b/>
                <w:bCs w:val="0"/>
                <w:color w:val="000000"/>
              </w:rPr>
              <w:t xml:space="preserve"> закона Новосибирской области «О внесении изменений в Закон Новосиби</w:t>
            </w:r>
            <w:r>
              <w:rPr>
                <w:b/>
                <w:bCs w:val="0"/>
                <w:color w:val="000000"/>
              </w:rPr>
              <w:t xml:space="preserve">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</w:t>
            </w:r>
            <w:r>
              <w:rPr>
                <w:b/>
                <w:bCs w:val="0"/>
                <w:color w:val="000000"/>
              </w:rPr>
              <w:t xml:space="preserve">организациях»</w:t>
            </w:r>
            <w:r>
              <w:rPr>
                <w:color w:val="000000"/>
              </w:rPr>
              <w:t xml:space="preserve"> </w:t>
            </w:r>
            <w:bookmarkStart w:id="1" w:name="_GoBack"/>
            <w:r>
              <w:rPr>
                <w:b/>
                <w:color w:val="000000"/>
              </w:rPr>
              <w:t xml:space="preserve">(первое чтение)</w:t>
            </w:r>
            <w:bookmarkEnd w:id="1"/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t xml:space="preserve">Жафярова</w:t>
            </w:r>
            <w:r>
              <w:t xml:space="preserve"> Мария </w:t>
            </w:r>
            <w:r>
              <w:t xml:space="preserve">Наильевна</w:t>
            </w:r>
            <w:r>
              <w:t xml:space="preserve"> – министр образования Новосибирской области</w:t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59"/>
              <w:tabs>
                <w:tab w:val="left" w:pos="708" w:leader="none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</w:t>
            </w:r>
            <w:r>
              <w:rPr>
                <w:b/>
                <w:color w:val="000000"/>
              </w:rPr>
              <w:t xml:space="preserve">2.</w:t>
            </w:r>
            <w:r>
              <w:rPr>
                <w:b/>
                <w:color w:val="000000"/>
                <w:lang w:val="en-US"/>
              </w:rPr>
              <w:t xml:space="preserve"> </w:t>
            </w:r>
            <w:r>
              <w:rPr>
                <w:b/>
                <w:color w:val="000000"/>
              </w:rPr>
              <w:t xml:space="preserve">О проекте закона Новосибирской области «О внесении изменений в Закон Новосибирской области «О развитии библиотечного дела в Новосибирской области» (первое чтение)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rPr>
                <w:color w:val="000000"/>
              </w:rPr>
              <w:t xml:space="preserve">Шуклина</w:t>
            </w:r>
            <w:r>
              <w:rPr>
                <w:color w:val="000000"/>
              </w:rPr>
              <w:t xml:space="preserve"> Юлия Константиновна – министр культуры Новосибирской области</w:t>
            </w:r>
            <w:r>
              <w:rPr>
                <w:b/>
                <w:bCs w:val="0"/>
                <w:color w:val="000000"/>
              </w:rPr>
            </w:r>
            <w:r>
              <w:rPr>
                <w:b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993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59"/>
              <w:tabs>
                <w:tab w:val="left" w:pos="708" w:leader="none"/>
              </w:tabs>
              <w:rPr>
                <w:b/>
                <w:color w:val="000000"/>
              </w:rPr>
            </w:pPr>
            <w:r>
              <w:rPr>
                <w:b/>
              </w:rPr>
              <w:t xml:space="preserve">13</w:t>
            </w:r>
            <w:r>
              <w:rPr>
                <w:b/>
              </w:rPr>
              <w:t xml:space="preserve">. </w:t>
            </w:r>
            <w:r>
              <w:rPr>
                <w:b/>
                <w:color w:val="000000"/>
              </w:rPr>
              <w:t xml:space="preserve">О проекте изменений в государственную программу Новосибирской области «Культура Новосибирской области»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709"/>
              <w:jc w:val="both"/>
              <w:tabs>
                <w:tab w:val="left" w:pos="0" w:leader="none"/>
              </w:tabs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rPr>
                <w:color w:val="000000"/>
              </w:rPr>
              <w:t xml:space="preserve">Шуклина</w:t>
            </w:r>
            <w:r>
              <w:rPr>
                <w:color w:val="000000"/>
              </w:rPr>
              <w:t xml:space="preserve"> Юлия Константиновна – министр культуры Новосибирской области</w:t>
            </w:r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59"/>
              <w:tabs>
                <w:tab w:val="left" w:pos="708" w:leader="none"/>
              </w:tabs>
              <w:rPr>
                <w:b/>
                <w:color w:val="000000"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  <w:t xml:space="preserve">.</w:t>
            </w:r>
            <w:r>
              <w:t xml:space="preserve"> </w:t>
            </w:r>
            <w:r>
              <w:rPr>
                <w:b/>
                <w:color w:val="000000"/>
              </w:rPr>
              <w:t xml:space="preserve">Об отчете по результатам проверки законности и эффективности использования</w:t>
            </w:r>
            <w:r>
              <w:rPr>
                <w:b/>
                <w:color w:val="000000"/>
              </w:rPr>
              <w:t xml:space="preserve"> средств областного бюджета, направленных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 за 2023 год и текущий период 2024 года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893"/>
              <w:ind w:firstLine="567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Доклад:</w:t>
            </w:r>
            <w:r>
              <w:rPr>
                <w:bCs/>
                <w:sz w:val="28"/>
                <w:szCs w:val="28"/>
                <w:lang w:val="en-US"/>
              </w:rPr>
              <w:t xml:space="preserve"> </w:t>
            </w:r>
            <w:r>
              <w:rPr>
                <w:bCs/>
                <w:sz w:val="28"/>
                <w:szCs w:val="28"/>
              </w:rPr>
              <w:t xml:space="preserve">Гюнтер Наталья Петровна – аудитор Контрольно-счетной палаты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993" w:leader="none"/>
              </w:tabs>
            </w:pPr>
            <w:r/>
            <w:r/>
          </w:p>
        </w:tc>
      </w:tr>
      <w:tr>
        <w:tblPrEx/>
        <w:trPr/>
        <w:tc>
          <w:tcPr>
            <w:tcW w:w="10421" w:type="dxa"/>
            <w:textDirection w:val="lrTb"/>
            <w:noWrap w:val="false"/>
          </w:tcPr>
          <w:p>
            <w:pPr>
              <w:pStyle w:val="859"/>
              <w:tabs>
                <w:tab w:val="left" w:pos="708" w:leader="none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  <w:lang w:val="en-US"/>
              </w:rPr>
              <w:t xml:space="preserve"> </w:t>
            </w:r>
            <w:r>
              <w:rPr>
                <w:b/>
                <w:color w:val="000000"/>
              </w:rPr>
              <w:t xml:space="preserve">Об отчете по результатам проверки законности и эффективности использования бюджетных средств, направленных на реализацию государственной программы Новосибирской области «Развитие туризма в Новосибирской области» в 2022-2023 годах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720"/>
              <w:jc w:val="both"/>
              <w:tabs>
                <w:tab w:val="left" w:pos="990" w:leader="none"/>
              </w:tabs>
            </w:pPr>
            <w:r>
              <w:rPr>
                <w:color w:val="000000"/>
              </w:rPr>
              <w:t xml:space="preserve">Доклад:</w:t>
            </w:r>
            <w:r>
              <w:rPr>
                <w:color w:val="000000"/>
                <w:lang w:val="en-US"/>
              </w:rPr>
              <w:t xml:space="preserve"> </w:t>
            </w:r>
            <w:r>
              <w:rPr>
                <w:color w:val="000000"/>
              </w:rPr>
              <w:t xml:space="preserve">Саблина Елена Николаевна – аудитор Контрольно-счётной палаты Новосибирской области</w:t>
            </w:r>
            <w:r/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pStyle w:val="892"/>
              <w:ind w:firstLine="720"/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10421" w:type="dxa"/>
            <w:textDirection w:val="lrTb"/>
            <w:noWrap w:val="false"/>
          </w:tcPr>
          <w:p>
            <w:pPr>
              <w:ind w:firstLine="720"/>
              <w:jc w:val="both"/>
              <w:tabs>
                <w:tab w:val="left" w:pos="1134" w:leader="none"/>
              </w:tabs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ab/>
              <w:t xml:space="preserve">Разное.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  <w:rPr>
          <w:b/>
        </w:rPr>
      </w:pPr>
      <w:r>
        <w:t xml:space="preserve"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  <w:r>
        <w:t xml:space="preserve">В.А. Пак</w:t>
      </w: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  <w:t xml:space="preserve">Список </w:t>
      </w:r>
      <w:r>
        <w:rPr>
          <w:b/>
        </w:rPr>
        <w:t xml:space="preserve">приглашенных</w:t>
      </w:r>
      <w:r>
        <w:rPr>
          <w:b/>
        </w:rPr>
        <w:t xml:space="preserve"> на заседание:</w:t>
      </w:r>
      <w:r>
        <w:rPr>
          <w:b/>
        </w:rPr>
      </w:r>
      <w:r>
        <w:rPr>
          <w:b/>
        </w:rPr>
      </w:r>
    </w:p>
    <w:p>
      <w:pPr>
        <w:jc w:val="both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Ахапов</w:t>
      </w:r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 xml:space="preserve"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>
        <w:rPr>
          <w:rFonts w:ascii="Times New Roman" w:hAnsi="Times New Roman"/>
          <w:sz w:val="28"/>
          <w:szCs w:val="28"/>
        </w:rPr>
        <w:t xml:space="preserve">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Бахарева</w:t>
      </w:r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Болтенко Надежда Николаевна – Уполномоченный по правам ребёнка в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</w:t>
      </w:r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Вадим Витальевич – министр науки и инновационной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Гончарова Елена Анатольевна – председатель Контрольно-счетной палаты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Гриднева Галина Борисовна – пр</w:t>
      </w:r>
      <w:r>
        <w:rPr>
          <w:rFonts w:ascii="Times New Roman" w:hAnsi="Times New Roman"/>
          <w:sz w:val="28"/>
          <w:szCs w:val="28"/>
        </w:rPr>
        <w:t xml:space="preserve">едседатель О</w:t>
      </w:r>
      <w:r>
        <w:rPr>
          <w:rFonts w:ascii="Times New Roman" w:hAnsi="Times New Roman"/>
          <w:sz w:val="28"/>
          <w:szCs w:val="28"/>
        </w:rPr>
        <w:t xml:space="preserve">бщественной палаты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Гюнтер Наталья Петровна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Деркач</w:t>
      </w:r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Дудникова Валентина Анатольевна </w:t>
      </w:r>
      <w:r>
        <w:rPr>
          <w:rFonts w:ascii="Times New Roman" w:hAnsi="Times New Roman"/>
          <w:bCs/>
          <w:sz w:val="28"/>
          <w:szCs w:val="28"/>
        </w:rPr>
        <w:t xml:space="preserve">–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 заместитель Губернатора 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Жафярова</w:t>
      </w:r>
      <w:r>
        <w:rPr>
          <w:rFonts w:ascii="Times New Roman" w:hAnsi="Times New Roman"/>
          <w:bCs/>
          <w:sz w:val="28"/>
          <w:szCs w:val="28"/>
        </w:rPr>
        <w:t xml:space="preserve"> Мария </w:t>
      </w:r>
      <w:r>
        <w:rPr>
          <w:rFonts w:ascii="Times New Roman" w:hAnsi="Times New Roman"/>
          <w:bCs/>
          <w:sz w:val="28"/>
          <w:szCs w:val="28"/>
        </w:rPr>
        <w:t xml:space="preserve">Наильевна</w:t>
      </w:r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-1418" w:leader="none"/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Зерняева</w:t>
      </w:r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Клюзов Андрей Анатольевич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 xml:space="preserve">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Председателя Правительства Новосибирской области – министр региональной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Кубанов</w:t>
      </w:r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Собрания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Мануйлова Ирина Викторовна – заместитель Губернатора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Новосёлов Валерий Иванович – председатель Общественного совета при Законодательном Собрании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Петухов Юрий Федорович – первый заместитель Губернатора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 Лев Николаевич – министр экономического развития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Саблина Елена Николаевна – </w:t>
      </w:r>
      <w:r>
        <w:rPr>
          <w:rFonts w:ascii="Times New Roman" w:hAnsi="Times New Roman"/>
          <w:bCs/>
          <w:sz w:val="28"/>
          <w:szCs w:val="28"/>
        </w:rPr>
        <w:t xml:space="preserve">аудитор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Толстых Вячеслав Леонидович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>
        <w:rPr>
          <w:rFonts w:ascii="Times New Roman" w:hAnsi="Times New Roman"/>
          <w:sz w:val="28"/>
          <w:szCs w:val="28"/>
        </w:rPr>
        <w:t xml:space="preserve"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Федорчук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политики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Хальзов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 заместитель Губернатора Новосибирской области;</w:t>
      </w:r>
      <w:r/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pStyle w:val="879"/>
        <w:numPr>
          <w:ilvl w:val="0"/>
          <w:numId w:val="6"/>
        </w:numPr>
        <w:ind w:left="0" w:firstLine="0"/>
        <w:jc w:val="both"/>
        <w:spacing w:after="0" w:line="264" w:lineRule="auto"/>
        <w:tabs>
          <w:tab w:val="left" w:pos="426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Шуклина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851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6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7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9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80">
    <w:name w:val="Quote Char"/>
    <w:link w:val="709"/>
    <w:uiPriority w:val="29"/>
    <w:rPr>
      <w:i/>
    </w:rPr>
  </w:style>
  <w:style w:type="character" w:styleId="681">
    <w:name w:val="Intense Quote Char"/>
    <w:link w:val="711"/>
    <w:uiPriority w:val="30"/>
    <w:rPr>
      <w:i/>
    </w:rPr>
  </w:style>
  <w:style w:type="character" w:styleId="682">
    <w:name w:val="Footnote Text Char"/>
    <w:link w:val="842"/>
    <w:uiPriority w:val="99"/>
    <w:rPr>
      <w:sz w:val="18"/>
    </w:rPr>
  </w:style>
  <w:style w:type="character" w:styleId="683">
    <w:name w:val="Endnote Text Char"/>
    <w:link w:val="845"/>
    <w:uiPriority w:val="99"/>
    <w:rPr>
      <w:sz w:val="20"/>
    </w:rPr>
  </w:style>
  <w:style w:type="paragraph" w:styleId="684" w:default="1">
    <w:name w:val="Normal"/>
    <w:qFormat/>
    <w:rPr>
      <w:bCs/>
      <w:sz w:val="28"/>
      <w:szCs w:val="28"/>
    </w:rPr>
  </w:style>
  <w:style w:type="paragraph" w:styleId="685">
    <w:name w:val="Heading 1"/>
    <w:basedOn w:val="684"/>
    <w:next w:val="684"/>
    <w:link w:val="862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686">
    <w:name w:val="Heading 2"/>
    <w:basedOn w:val="684"/>
    <w:next w:val="684"/>
    <w:link w:val="884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687">
    <w:name w:val="Heading 3"/>
    <w:basedOn w:val="684"/>
    <w:next w:val="684"/>
    <w:link w:val="889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88">
    <w:name w:val="Heading 4"/>
    <w:basedOn w:val="684"/>
    <w:next w:val="684"/>
    <w:link w:val="887"/>
    <w:qFormat/>
    <w:pPr>
      <w:keepNext/>
      <w:spacing w:before="240" w:after="60"/>
      <w:outlineLvl w:val="3"/>
    </w:pPr>
    <w:rPr>
      <w:b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iCs/>
      <w:sz w:val="22"/>
      <w:szCs w:val="22"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</w:style>
  <w:style w:type="character" w:styleId="707" w:customStyle="1">
    <w:name w:val="Title Char"/>
    <w:basedOn w:val="694"/>
    <w:uiPriority w:val="10"/>
    <w:rPr>
      <w:sz w:val="48"/>
      <w:szCs w:val="48"/>
    </w:rPr>
  </w:style>
  <w:style w:type="character" w:styleId="708" w:customStyle="1">
    <w:name w:val="Subtitle Char"/>
    <w:basedOn w:val="694"/>
    <w:uiPriority w:val="11"/>
    <w:rPr>
      <w:sz w:val="24"/>
      <w:szCs w:val="24"/>
    </w:rPr>
  </w:style>
  <w:style w:type="paragraph" w:styleId="709">
    <w:name w:val="Quote"/>
    <w:basedOn w:val="684"/>
    <w:next w:val="684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84"/>
    <w:next w:val="684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character" w:styleId="713" w:customStyle="1">
    <w:name w:val="Header Char"/>
    <w:basedOn w:val="694"/>
    <w:uiPriority w:val="99"/>
  </w:style>
  <w:style w:type="character" w:styleId="714" w:customStyle="1">
    <w:name w:val="Footer Char"/>
    <w:basedOn w:val="694"/>
    <w:uiPriority w:val="99"/>
  </w:style>
  <w:style w:type="paragraph" w:styleId="715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styleId="716" w:customStyle="1">
    <w:name w:val="Caption Char"/>
    <w:uiPriority w:val="99"/>
  </w:style>
  <w:style w:type="table" w:styleId="717" w:customStyle="1">
    <w:name w:val="Table Grid Light"/>
    <w:basedOn w:val="6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 w:customStyle="1">
    <w:name w:val="Plain Table 1"/>
    <w:basedOn w:val="6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9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9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9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9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9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9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9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9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9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9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9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9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9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9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9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9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9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9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9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9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9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9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9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5"/>
    <w:link w:val="8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9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9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9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9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9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9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9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9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9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9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9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9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9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9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9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9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9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95"/>
    <w:link w:val="89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9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9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9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84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4"/>
    <w:uiPriority w:val="99"/>
    <w:unhideWhenUsed/>
    <w:rPr>
      <w:vertAlign w:val="superscript"/>
    </w:rPr>
  </w:style>
  <w:style w:type="paragraph" w:styleId="845">
    <w:name w:val="endnote text"/>
    <w:basedOn w:val="684"/>
    <w:link w:val="846"/>
    <w:uiPriority w:val="99"/>
    <w:semiHidden/>
    <w:unhideWhenUsed/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4"/>
    <w:uiPriority w:val="99"/>
    <w:semiHidden/>
    <w:unhideWhenUsed/>
    <w:rPr>
      <w:vertAlign w:val="superscript"/>
    </w:rPr>
  </w:style>
  <w:style w:type="paragraph" w:styleId="848">
    <w:name w:val="toc 1"/>
    <w:basedOn w:val="684"/>
    <w:next w:val="684"/>
    <w:uiPriority w:val="39"/>
    <w:unhideWhenUsed/>
    <w:pPr>
      <w:spacing w:after="57"/>
    </w:pPr>
  </w:style>
  <w:style w:type="paragraph" w:styleId="849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0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1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2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53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54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55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56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4"/>
    <w:next w:val="684"/>
    <w:uiPriority w:val="99"/>
    <w:unhideWhenUsed/>
  </w:style>
  <w:style w:type="paragraph" w:styleId="859">
    <w:name w:val="Footer"/>
    <w:basedOn w:val="684"/>
    <w:link w:val="88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page number"/>
    <w:basedOn w:val="694"/>
  </w:style>
  <w:style w:type="character" w:styleId="861">
    <w:name w:val="Hyperlink"/>
    <w:rPr>
      <w:color w:val="0000ff"/>
      <w:u w:val="single"/>
    </w:rPr>
  </w:style>
  <w:style w:type="character" w:styleId="862" w:customStyle="1">
    <w:name w:val="Заголовок 1 Знак"/>
    <w:link w:val="685"/>
    <w:rPr>
      <w:rFonts w:ascii="Cambria" w:hAnsi="Cambria" w:eastAsia="Times New Roman" w:cs="Times New Roman"/>
      <w:b/>
      <w:bCs/>
      <w:sz w:val="32"/>
      <w:szCs w:val="32"/>
    </w:rPr>
  </w:style>
  <w:style w:type="table" w:styleId="863">
    <w:name w:val="Table Grid"/>
    <w:basedOn w:val="69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Title"/>
    <w:basedOn w:val="684"/>
    <w:link w:val="865"/>
    <w:qFormat/>
    <w:pPr>
      <w:jc w:val="center"/>
    </w:pPr>
    <w:rPr>
      <w:b/>
      <w:bCs w:val="0"/>
      <w:szCs w:val="20"/>
    </w:rPr>
  </w:style>
  <w:style w:type="character" w:styleId="865" w:customStyle="1">
    <w:name w:val="Название Знак"/>
    <w:link w:val="864"/>
    <w:rPr>
      <w:b/>
      <w:sz w:val="28"/>
    </w:rPr>
  </w:style>
  <w:style w:type="paragraph" w:styleId="866">
    <w:name w:val="Subtitle"/>
    <w:basedOn w:val="684"/>
    <w:link w:val="867"/>
    <w:qFormat/>
    <w:pPr>
      <w:jc w:val="center"/>
    </w:pPr>
    <w:rPr>
      <w:b/>
      <w:bCs w:val="0"/>
      <w:szCs w:val="20"/>
    </w:rPr>
  </w:style>
  <w:style w:type="character" w:styleId="867" w:customStyle="1">
    <w:name w:val="Подзаголовок Знак"/>
    <w:link w:val="866"/>
    <w:rPr>
      <w:b/>
      <w:sz w:val="28"/>
    </w:rPr>
  </w:style>
  <w:style w:type="paragraph" w:styleId="868">
    <w:name w:val="Body Text"/>
    <w:basedOn w:val="684"/>
    <w:link w:val="869"/>
    <w:pPr>
      <w:jc w:val="center"/>
    </w:pPr>
    <w:rPr>
      <w:b/>
      <w:bCs w:val="0"/>
      <w:sz w:val="24"/>
      <w:szCs w:val="20"/>
    </w:rPr>
  </w:style>
  <w:style w:type="character" w:styleId="869" w:customStyle="1">
    <w:name w:val="Основной текст Знак"/>
    <w:link w:val="868"/>
    <w:rPr>
      <w:b/>
      <w:sz w:val="24"/>
    </w:rPr>
  </w:style>
  <w:style w:type="paragraph" w:styleId="870">
    <w:name w:val="Header"/>
    <w:basedOn w:val="684"/>
    <w:link w:val="871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71" w:customStyle="1">
    <w:name w:val="Верхний колонтитул Знак"/>
    <w:basedOn w:val="694"/>
    <w:link w:val="870"/>
    <w:uiPriority w:val="99"/>
  </w:style>
  <w:style w:type="paragraph" w:styleId="872">
    <w:name w:val="Body Text 3"/>
    <w:basedOn w:val="684"/>
    <w:link w:val="873"/>
    <w:pPr>
      <w:spacing w:after="120"/>
    </w:pPr>
    <w:rPr>
      <w:sz w:val="16"/>
      <w:szCs w:val="16"/>
    </w:rPr>
  </w:style>
  <w:style w:type="character" w:styleId="873" w:customStyle="1">
    <w:name w:val="Основной текст 3 Знак"/>
    <w:link w:val="872"/>
    <w:rPr>
      <w:bCs/>
      <w:sz w:val="16"/>
      <w:szCs w:val="16"/>
    </w:rPr>
  </w:style>
  <w:style w:type="paragraph" w:styleId="874">
    <w:name w:val="Block Text"/>
    <w:basedOn w:val="684"/>
    <w:pPr>
      <w:ind w:left="252" w:right="180"/>
    </w:pPr>
    <w:rPr>
      <w:bCs w:val="0"/>
      <w:sz w:val="20"/>
      <w:szCs w:val="24"/>
    </w:rPr>
  </w:style>
  <w:style w:type="paragraph" w:styleId="875">
    <w:name w:val="Plain Text"/>
    <w:basedOn w:val="684"/>
    <w:link w:val="876"/>
    <w:rPr>
      <w:rFonts w:ascii="Courier New" w:hAnsi="Courier New"/>
      <w:bCs w:val="0"/>
      <w:sz w:val="20"/>
      <w:szCs w:val="20"/>
    </w:rPr>
  </w:style>
  <w:style w:type="character" w:styleId="876" w:customStyle="1">
    <w:name w:val="Текст Знак"/>
    <w:link w:val="875"/>
    <w:rPr>
      <w:rFonts w:ascii="Courier New" w:hAnsi="Courier New"/>
    </w:rPr>
  </w:style>
  <w:style w:type="paragraph" w:styleId="877">
    <w:name w:val="Balloon Text"/>
    <w:basedOn w:val="684"/>
    <w:link w:val="878"/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link w:val="877"/>
    <w:rPr>
      <w:rFonts w:ascii="Segoe UI" w:hAnsi="Segoe UI" w:cs="Segoe UI"/>
      <w:bCs/>
      <w:sz w:val="18"/>
      <w:szCs w:val="18"/>
    </w:rPr>
  </w:style>
  <w:style w:type="paragraph" w:styleId="879">
    <w:name w:val="List Paragraph"/>
    <w:basedOn w:val="684"/>
    <w:link w:val="88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bCs w:val="0"/>
      <w:sz w:val="22"/>
      <w:szCs w:val="22"/>
      <w:lang w:eastAsia="en-US"/>
    </w:rPr>
  </w:style>
  <w:style w:type="character" w:styleId="880" w:customStyle="1">
    <w:name w:val="Абзац списка Знак"/>
    <w:link w:val="879"/>
    <w:uiPriority w:val="34"/>
    <w:rPr>
      <w:rFonts w:ascii="Calibri" w:hAnsi="Calibri" w:eastAsia="Calibri"/>
      <w:sz w:val="22"/>
      <w:szCs w:val="22"/>
      <w:lang w:eastAsia="en-US"/>
    </w:rPr>
  </w:style>
  <w:style w:type="paragraph" w:styleId="881" w:customStyle="1">
    <w:name w:val="Style11"/>
    <w:basedOn w:val="684"/>
    <w:uiPriority w:val="99"/>
    <w:pPr>
      <w:ind w:firstLine="715"/>
      <w:jc w:val="both"/>
      <w:spacing w:line="276" w:lineRule="exact"/>
      <w:widowControl w:val="off"/>
    </w:pPr>
    <w:rPr>
      <w:bCs w:val="0"/>
      <w:sz w:val="24"/>
      <w:szCs w:val="24"/>
    </w:rPr>
  </w:style>
  <w:style w:type="character" w:styleId="882" w:customStyle="1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883">
    <w:name w:val="Strong"/>
    <w:uiPriority w:val="22"/>
    <w:qFormat/>
    <w:rPr>
      <w:b/>
      <w:bCs/>
    </w:rPr>
  </w:style>
  <w:style w:type="character" w:styleId="884" w:customStyle="1">
    <w:name w:val="Заголовок 2 Знак"/>
    <w:link w:val="686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85">
    <w:name w:val="Body Text 2"/>
    <w:basedOn w:val="684"/>
    <w:link w:val="886"/>
    <w:pPr>
      <w:spacing w:after="120" w:line="480" w:lineRule="auto"/>
    </w:pPr>
  </w:style>
  <w:style w:type="character" w:styleId="886" w:customStyle="1">
    <w:name w:val="Основной текст 2 Знак"/>
    <w:link w:val="885"/>
    <w:rPr>
      <w:bCs/>
      <w:sz w:val="28"/>
      <w:szCs w:val="28"/>
    </w:rPr>
  </w:style>
  <w:style w:type="character" w:styleId="887" w:customStyle="1">
    <w:name w:val="Заголовок 4 Знак"/>
    <w:link w:val="688"/>
    <w:rPr>
      <w:b/>
      <w:bCs/>
      <w:sz w:val="28"/>
      <w:szCs w:val="28"/>
    </w:rPr>
  </w:style>
  <w:style w:type="character" w:styleId="888" w:customStyle="1">
    <w:name w:val="Нижний колонтитул Знак"/>
    <w:link w:val="859"/>
    <w:uiPriority w:val="99"/>
    <w:rPr>
      <w:sz w:val="28"/>
    </w:rPr>
  </w:style>
  <w:style w:type="character" w:styleId="889" w:customStyle="1">
    <w:name w:val="Заголовок 3 Знак"/>
    <w:link w:val="687"/>
    <w:rPr>
      <w:rFonts w:ascii="Arial" w:hAnsi="Arial" w:cs="Arial"/>
      <w:b/>
      <w:bCs/>
      <w:sz w:val="26"/>
      <w:szCs w:val="26"/>
    </w:rPr>
  </w:style>
  <w:style w:type="character" w:styleId="890" w:customStyle="1">
    <w:name w:val="Основной текст (5) + 12 pt;Интервал 0 pt"/>
    <w:basedOn w:val="6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styleId="891" w:customStyle="1">
    <w:name w:val="Заголовок 11"/>
    <w:link w:val="832"/>
    <w:qFormat/>
    <w:pPr>
      <w:ind w:firstLine="624"/>
      <w:jc w:val="center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b/>
      <w:sz w:val="28"/>
      <w:lang w:val="en-US" w:eastAsia="en-US"/>
    </w:rPr>
  </w:style>
  <w:style w:type="paragraph" w:styleId="892" w:customStyle="1">
    <w:name w:val="Название1"/>
    <w:link w:val="806"/>
    <w:uiPriority w:val="99"/>
    <w:pPr>
      <w:jc w:val="center"/>
      <w:spacing w:line="21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b/>
      <w:bCs/>
      <w:sz w:val="28"/>
      <w:szCs w:val="28"/>
    </w:rPr>
  </w:style>
  <w:style w:type="paragraph" w:styleId="893" w:customStyle="1">
    <w:name w:val="Основной текст с отступом 21"/>
    <w:pPr>
      <w:ind w:firstLine="709"/>
      <w:jc w:val="both"/>
      <w:spacing w:line="288" w:lineRule="atLeas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</w:rPr>
  </w:style>
  <w:style w:type="character" w:styleId="894" w:customStyle="1">
    <w:name w:val="Основной текст (9)_"/>
    <w:basedOn w:val="694"/>
    <w:link w:val="895"/>
    <w:rPr>
      <w:spacing w:val="4"/>
      <w:sz w:val="25"/>
      <w:szCs w:val="25"/>
      <w:shd w:val="clear" w:color="auto" w:fill="ffffff"/>
    </w:rPr>
  </w:style>
  <w:style w:type="paragraph" w:styleId="895" w:customStyle="1">
    <w:name w:val="Основной текст (9)"/>
    <w:basedOn w:val="684"/>
    <w:link w:val="894"/>
    <w:pPr>
      <w:jc w:val="both"/>
      <w:spacing w:after="300" w:line="322" w:lineRule="exact"/>
      <w:shd w:val="clear" w:color="auto" w:fill="ffffff"/>
      <w:widowControl w:val="off"/>
    </w:pPr>
    <w:rPr>
      <w:bCs w:val="0"/>
      <w:spacing w:val="4"/>
      <w:sz w:val="25"/>
      <w:szCs w:val="25"/>
    </w:rPr>
  </w:style>
  <w:style w:type="table" w:styleId="896" w:customStyle="1">
    <w:name w:val="List Table 5 Dark - Accent 69"/>
    <w:basedOn w:val="695"/>
    <w:uiPriority w:val="99"/>
    <w:tblPr/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mailto:k_mld@zs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9F56-95AF-4044-892C-A61AE1B2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revision>10</cp:revision>
  <dcterms:created xsi:type="dcterms:W3CDTF">2024-07-24T05:02:00Z</dcterms:created>
  <dcterms:modified xsi:type="dcterms:W3CDTF">2024-09-09T04:26:49Z</dcterms:modified>
</cp:coreProperties>
</file>