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0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0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21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ок</w:t>
      </w:r>
      <w:r>
        <w:rPr>
          <w:rFonts w:ascii="Times New Roman" w:hAnsi="Times New Roman"/>
          <w:b/>
          <w:sz w:val="28"/>
          <w:szCs w:val="28"/>
        </w:rPr>
        <w:t xml:space="preserve">тябр</w:t>
      </w:r>
      <w:r>
        <w:rPr>
          <w:rFonts w:ascii="Times New Roman" w:hAnsi="Times New Roman"/>
          <w:b/>
          <w:sz w:val="28"/>
          <w:szCs w:val="28"/>
        </w:rPr>
        <w:t xml:space="preserve">я 2026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12-00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30 человек</w:t>
      </w:r>
      <w:bookmarkStart w:id="0" w:name="_GoBack"/>
      <w:r/>
      <w:bookmarkEnd w:id="0"/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(список прил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агается)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 О проекте закона Новосибирской области «О внесении изменений в статью 7 Закона Новосибирской области «О развитии малого и среднего предпринимательства в Новосибирской области», </w:t>
      </w:r>
      <w:r>
        <w:rPr>
          <w:rFonts w:ascii="Times New Roman" w:hAnsi="Times New Roman"/>
          <w:b/>
          <w:sz w:val="28"/>
          <w:szCs w:val="28"/>
        </w:rPr>
        <w:t xml:space="preserve">второ</w:t>
      </w:r>
      <w:r>
        <w:rPr>
          <w:rFonts w:ascii="Times New Roman" w:hAnsi="Times New Roman"/>
          <w:b/>
          <w:sz w:val="28"/>
          <w:szCs w:val="28"/>
        </w:rPr>
        <w:t xml:space="preserve">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О проекте закона Новосибирской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6.2.3 Закона Новосибирской области «О налогах и особенностях налогообложения отдельных категорий налогоплательщиков в Новоси</w:t>
      </w:r>
      <w:r>
        <w:rPr>
          <w:rFonts w:ascii="Times New Roman" w:hAnsi="Times New Roman" w:cs="Times New Roman"/>
          <w:sz w:val="28"/>
          <w:szCs w:val="28"/>
        </w:rPr>
        <w:t xml:space="preserve">бирской области», первое чтение.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pStyle w:val="89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О проекте закона Новосибирской области «О внесении изменений в приложения 1 и 2 к Закону Новосибирской области «О налогах и особенностях налогообложения отдельных категорий налогоплательщиков в Новосибирской области, первое чтение.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докладе о результатах осуществления контроля за соблюдением </w:t>
      </w:r>
      <w:r>
        <w:rPr>
          <w:rFonts w:ascii="Times New Roman" w:hAnsi="Times New Roman"/>
          <w:b/>
          <w:sz w:val="28"/>
          <w:szCs w:val="28"/>
        </w:rPr>
        <w:t xml:space="preserve">условий концессионных соглашений в Новосибирской области за 2025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rPr>
          <w:rFonts w:ascii="Times New Roman" w:hAnsi="Times New Roman"/>
          <w:sz w:val="28"/>
          <w:szCs w:val="28"/>
        </w:rPr>
        <w:t xml:space="preserve">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Сод</w:t>
      </w:r>
      <w:r>
        <w:rPr>
          <w:rFonts w:ascii="Times New Roman" w:hAnsi="Times New Roman"/>
          <w:b w:val="0"/>
          <w:sz w:val="28"/>
          <w:szCs w:val="28"/>
        </w:rPr>
        <w:t xml:space="preserve">оклад: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. 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2026–2028 </w:t>
      </w:r>
      <w:r>
        <w:rPr>
          <w:rFonts w:ascii="Times New Roman" w:hAnsi="Times New Roman"/>
          <w:b/>
          <w:sz w:val="28"/>
          <w:szCs w:val="28"/>
        </w:rPr>
        <w:t xml:space="preserve">годы.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Докладывает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7. </w:t>
      </w:r>
      <w:r>
        <w:rPr>
          <w:rFonts w:ascii="Times New Roman" w:hAnsi="Times New Roman"/>
          <w:b/>
          <w:sz w:val="28"/>
          <w:szCs w:val="28"/>
        </w:rPr>
        <w:t xml:space="preserve">О создании автономной некоммерческой организации «Центр поддержки экспорта Новосибирской области».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</w:t>
      </w:r>
      <w:r>
        <w:rPr>
          <w:rFonts w:ascii="Times New Roman" w:hAnsi="Times New Roman"/>
          <w:b/>
          <w:sz w:val="28"/>
          <w:szCs w:val="28"/>
        </w:rPr>
        <w:t xml:space="preserve">. О согласовании передачи в безвозмездное пользование Новосибирскому региональному отделению Общероссийского Общественного благотворительного фонда «Российский детский фонд» областного имущества,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расположенного по адресу: г. Новосибирск, пр. Строителей, д. 21, находящегося в оперативном управлении ГБУ НСО «Агентство поддержки молодежных инициатив».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Носков Василий Викторович – руководитель департамента молодежной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</w:t>
      </w:r>
      <w: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 xml:space="preserve">согласовании </w:t>
      </w:r>
      <w:r>
        <w:rPr>
          <w:rFonts w:ascii="Times New Roman" w:hAnsi="Times New Roman"/>
          <w:b/>
          <w:sz w:val="28"/>
          <w:szCs w:val="28"/>
        </w:rPr>
        <w:t xml:space="preserve">передач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областного имущес</w:t>
      </w:r>
      <w:r>
        <w:rPr>
          <w:rFonts w:ascii="Times New Roman" w:hAnsi="Times New Roman"/>
          <w:b/>
          <w:sz w:val="28"/>
          <w:szCs w:val="28"/>
        </w:rPr>
        <w:t xml:space="preserve">тва в безвозмездное пользование </w:t>
      </w:r>
      <w:r>
        <w:rPr>
          <w:rFonts w:ascii="Times New Roman" w:hAnsi="Times New Roman"/>
          <w:b/>
          <w:sz w:val="28"/>
          <w:szCs w:val="28"/>
        </w:rPr>
        <w:t xml:space="preserve">филиалу государственного фонда поддержки участников специальной военной операции «Защитники Отечества»</w:t>
      </w:r>
      <w:r>
        <w:rPr>
          <w:rFonts w:ascii="Times New Roman" w:hAnsi="Times New Roman"/>
          <w:b/>
          <w:sz w:val="28"/>
          <w:szCs w:val="28"/>
        </w:rPr>
        <w:t xml:space="preserve"> в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Цукарь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предложениях в проект плана законопроектной работы Законодательного Собрания Новосибирской области на 202</w:t>
      </w:r>
      <w:r>
        <w:rPr>
          <w:rFonts w:ascii="Times New Roman" w:hAnsi="Times New Roman"/>
          <w:b/>
          <w:sz w:val="28"/>
          <w:szCs w:val="28"/>
        </w:rPr>
        <w:t xml:space="preserve">7</w:t>
      </w:r>
      <w:r>
        <w:rPr>
          <w:rFonts w:ascii="Times New Roman" w:hAnsi="Times New Roman"/>
          <w:b/>
          <w:sz w:val="28"/>
          <w:szCs w:val="28"/>
        </w:rPr>
        <w:t xml:space="preserve">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предложениях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</w:t>
      </w:r>
      <w:r>
        <w:rPr>
          <w:rFonts w:ascii="Times New Roman" w:hAnsi="Times New Roman"/>
          <w:b/>
          <w:sz w:val="28"/>
          <w:szCs w:val="28"/>
        </w:rPr>
        <w:t xml:space="preserve">7</w:t>
      </w:r>
      <w:r>
        <w:rPr>
          <w:rFonts w:ascii="Times New Roman" w:hAnsi="Times New Roman"/>
          <w:b/>
          <w:sz w:val="28"/>
          <w:szCs w:val="28"/>
        </w:rPr>
        <w:t xml:space="preserve">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 О награждении.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11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октября</w:t>
      </w:r>
      <w:r>
        <w:rPr>
          <w:rFonts w:ascii="Times New Roman" w:hAnsi="Times New Roman"/>
          <w:sz w:val="28"/>
          <w:szCs w:val="28"/>
        </w:rPr>
        <w:t xml:space="preserve"> 2026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Богомолов Дмитрий Николаевич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строительства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области;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Жафярова Мария Наильевна </w:t>
      </w:r>
      <w:r>
        <w:rPr>
          <w:rFonts w:ascii="Times New Roman" w:hAnsi="Times New Roman"/>
          <w:sz w:val="28"/>
          <w:szCs w:val="28"/>
        </w:rPr>
        <w:t xml:space="preserve">– министр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Заблоцкий </w:t>
      </w:r>
      <w:r>
        <w:rPr>
          <w:rFonts w:ascii="Times New Roman" w:hAnsi="Times New Roman"/>
          <w:sz w:val="28"/>
          <w:szCs w:val="28"/>
          <w:highlight w:val="white"/>
        </w:rPr>
        <w:t xml:space="preserve">Ростислав Михайлович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Зубков Сергей Алексеевич – председатель Совета депутатов Новосибирского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Клемешов Олег Петрович – заместитель Губернатора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Космынин Михаил Викторович,  директор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АНО «Центр содействия развитию предпринимательства Новосибирской области»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Костылевский Анатолий Викторович – министр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Котельников Петр Петрович - </w:t>
      </w:r>
      <w:r>
        <w:rPr>
          <w:rFonts w:ascii="Times New Roman" w:hAnsi="Times New Roman"/>
          <w:sz w:val="28"/>
          <w:szCs w:val="28"/>
          <w:highlight w:val="white"/>
        </w:rPr>
        <w:t xml:space="preserve">председатель Совета депутатов </w:t>
      </w:r>
      <w:r>
        <w:rPr>
          <w:rFonts w:ascii="Times New Roman" w:hAnsi="Times New Roman" w:eastAsia="Times New Roman"/>
          <w:sz w:val="28"/>
          <w:szCs w:val="28"/>
        </w:rPr>
        <w:t xml:space="preserve">г. Искитима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Мусиенко Алина Юрьевна, руководитель центра поддержки экспорта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АНО «Центр содействия развитию предпринимательства Новосибирской области»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Назар</w:t>
      </w:r>
      <w:r>
        <w:rPr>
          <w:rFonts w:ascii="Times New Roman" w:hAnsi="Times New Roman"/>
          <w:sz w:val="28"/>
          <w:szCs w:val="28"/>
        </w:rPr>
        <w:t xml:space="preserve">ов Евгений Геннадьевич – министр жилищно-коммунального хозяйства и энергетики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Носков Василий Викторович – руководитель департамента молодежной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Обьедко Юрий Михайлович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 председатель Совета депутатов </w:t>
      </w:r>
      <w:r>
        <w:rPr>
          <w:rFonts w:ascii="Times New Roman" w:hAnsi="Times New Roman" w:eastAsia="Times New Roman"/>
          <w:sz w:val="28"/>
          <w:szCs w:val="28"/>
        </w:rPr>
        <w:t xml:space="preserve">Карасукского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Панф</w:t>
      </w:r>
      <w:r>
        <w:rPr>
          <w:rFonts w:ascii="Times New Roman" w:hAnsi="Times New Roman"/>
          <w:sz w:val="28"/>
          <w:szCs w:val="28"/>
          <w:highlight w:val="white"/>
        </w:rPr>
        <w:t xml:space="preserve">ёров Андрей Борисович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</w:t>
      </w:r>
      <w:r>
        <w:rPr>
          <w:rFonts w:ascii="Times New Roman" w:hAnsi="Times New Roman"/>
          <w:sz w:val="28"/>
          <w:szCs w:val="28"/>
          <w:highlight w:val="white"/>
        </w:rPr>
        <w:t xml:space="preserve">Уполномоченный по защите прав предпринимателей в Новосибирской области</w:t>
      </w:r>
      <w:r/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Рягузов Денис Евгеньевич – и.о.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Севрюженко Андрей Борисович – председатель Совета депутатов Сузунского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Хальзов Константин Васильевич – заместитель Губернатора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</w:t>
      </w:r>
      <w:r>
        <w:rPr>
          <w:rFonts w:ascii="Times New Roman" w:hAnsi="Times New Roman"/>
          <w:sz w:val="28"/>
          <w:szCs w:val="28"/>
        </w:rPr>
        <w:t xml:space="preserve">арпф Светлана Леонидовна</w:t>
      </w:r>
      <w:r>
        <w:rPr>
          <w:rFonts w:ascii="Times New Roman" w:hAnsi="Times New Roman"/>
          <w:sz w:val="28"/>
          <w:szCs w:val="28"/>
        </w:rPr>
        <w:t xml:space="preserve"> – министр экономического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Шестернин Евгений Анатольевич – министр природных ресурсов и экологии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– Председатель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0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Arial"/>
          <w:sz w:val="27"/>
          <w:szCs w:val="27"/>
        </w:rPr>
      </w:pPr>
      <w:r>
        <w:rPr>
          <w:rFonts w:ascii="Times New Roman" w:hAnsi="Times New Roman" w:eastAsia="Arial"/>
          <w:sz w:val="27"/>
          <w:szCs w:val="27"/>
        </w:rPr>
      </w:r>
      <w:r>
        <w:rPr>
          <w:rFonts w:ascii="Times New Roman" w:hAnsi="Times New Roman" w:eastAsia="Arial"/>
          <w:sz w:val="27"/>
          <w:szCs w:val="27"/>
        </w:rPr>
      </w:r>
      <w:r>
        <w:rPr>
          <w:rFonts w:ascii="Times New Roman" w:hAnsi="Times New Roman" w:eastAsia="Arial"/>
          <w:sz w:val="27"/>
          <w:szCs w:val="27"/>
        </w:rPr>
      </w:r>
    </w:p>
    <w:sectPr>
      <w:footnotePr/>
      <w:endnotePr/>
      <w:type w:val="nextPage"/>
      <w:pgSz w:w="11906" w:h="16838" w:orient="portrait"/>
      <w:pgMar w:top="993" w:right="707" w:bottom="127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0"/>
  </w:num>
  <w:num w:numId="5">
    <w:abstractNumId w:val="3"/>
  </w:num>
  <w:num w:numId="6">
    <w:abstractNumId w:val="10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  <w:num w:numId="11">
    <w:abstractNumId w:val="6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85">
    <w:name w:val="Heading 1"/>
    <w:basedOn w:val="684"/>
    <w:next w:val="684"/>
    <w:link w:val="880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86">
    <w:name w:val="Heading 2"/>
    <w:basedOn w:val="684"/>
    <w:next w:val="684"/>
    <w:link w:val="71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7">
    <w:name w:val="Heading 3"/>
    <w:basedOn w:val="684"/>
    <w:next w:val="684"/>
    <w:link w:val="71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8">
    <w:name w:val="Heading 4"/>
    <w:basedOn w:val="684"/>
    <w:next w:val="684"/>
    <w:link w:val="71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684"/>
    <w:next w:val="684"/>
    <w:link w:val="71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684"/>
    <w:next w:val="684"/>
    <w:link w:val="71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1">
    <w:name w:val="Heading 7"/>
    <w:basedOn w:val="684"/>
    <w:next w:val="684"/>
    <w:link w:val="71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2">
    <w:name w:val="Heading 8"/>
    <w:basedOn w:val="684"/>
    <w:next w:val="684"/>
    <w:link w:val="71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3">
    <w:name w:val="Heading 9"/>
    <w:basedOn w:val="684"/>
    <w:next w:val="684"/>
    <w:link w:val="71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character" w:styleId="697" w:customStyle="1">
    <w:name w:val="Heading 2 Char"/>
    <w:uiPriority w:val="9"/>
    <w:rPr>
      <w:rFonts w:ascii="Arial" w:hAnsi="Arial" w:eastAsia="Arial" w:cs="Arial"/>
      <w:sz w:val="34"/>
    </w:rPr>
  </w:style>
  <w:style w:type="character" w:styleId="698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05" w:customStyle="1">
    <w:name w:val="Title Char"/>
    <w:uiPriority w:val="10"/>
    <w:rPr>
      <w:sz w:val="48"/>
      <w:szCs w:val="48"/>
    </w:rPr>
  </w:style>
  <w:style w:type="character" w:styleId="706" w:customStyle="1">
    <w:name w:val="Quote Char"/>
    <w:uiPriority w:val="29"/>
    <w:rPr>
      <w:i/>
    </w:rPr>
  </w:style>
  <w:style w:type="character" w:styleId="707" w:customStyle="1">
    <w:name w:val="Intense Quote Char"/>
    <w:uiPriority w:val="30"/>
    <w:rPr>
      <w:i/>
    </w:rPr>
  </w:style>
  <w:style w:type="character" w:styleId="708" w:customStyle="1">
    <w:name w:val="Header Char"/>
    <w:basedOn w:val="694"/>
    <w:uiPriority w:val="99"/>
  </w:style>
  <w:style w:type="character" w:styleId="709" w:customStyle="1">
    <w:name w:val="Footnote Text Char"/>
    <w:uiPriority w:val="99"/>
    <w:rPr>
      <w:sz w:val="18"/>
    </w:rPr>
  </w:style>
  <w:style w:type="character" w:styleId="710" w:customStyle="1">
    <w:name w:val="Endnote Text Char"/>
    <w:uiPriority w:val="99"/>
    <w:rPr>
      <w:sz w:val="20"/>
    </w:rPr>
  </w:style>
  <w:style w:type="character" w:styleId="71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2" w:customStyle="1">
    <w:name w:val="Заголовок 2 Знак"/>
    <w:link w:val="686"/>
    <w:uiPriority w:val="9"/>
    <w:rPr>
      <w:rFonts w:ascii="Arial" w:hAnsi="Arial" w:eastAsia="Arial" w:cs="Arial"/>
      <w:sz w:val="34"/>
    </w:rPr>
  </w:style>
  <w:style w:type="character" w:styleId="713" w:customStyle="1">
    <w:name w:val="Заголовок 3 Знак"/>
    <w:link w:val="687"/>
    <w:uiPriority w:val="9"/>
    <w:rPr>
      <w:rFonts w:ascii="Arial" w:hAnsi="Arial" w:eastAsia="Arial" w:cs="Arial"/>
      <w:sz w:val="30"/>
      <w:szCs w:val="30"/>
    </w:rPr>
  </w:style>
  <w:style w:type="character" w:styleId="714" w:customStyle="1">
    <w:name w:val="Заголовок 4 Знак"/>
    <w:link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715" w:customStyle="1">
    <w:name w:val="Заголовок 5 Знак"/>
    <w:link w:val="689"/>
    <w:uiPriority w:val="9"/>
    <w:rPr>
      <w:rFonts w:ascii="Arial" w:hAnsi="Arial" w:eastAsia="Arial" w:cs="Arial"/>
      <w:b/>
      <w:bCs/>
      <w:sz w:val="24"/>
      <w:szCs w:val="24"/>
    </w:rPr>
  </w:style>
  <w:style w:type="character" w:styleId="716" w:customStyle="1">
    <w:name w:val="Заголовок 6 Знак"/>
    <w:link w:val="690"/>
    <w:uiPriority w:val="9"/>
    <w:rPr>
      <w:rFonts w:ascii="Arial" w:hAnsi="Arial" w:eastAsia="Arial" w:cs="Arial"/>
      <w:b/>
      <w:bCs/>
      <w:sz w:val="22"/>
      <w:szCs w:val="22"/>
    </w:rPr>
  </w:style>
  <w:style w:type="character" w:styleId="717" w:customStyle="1">
    <w:name w:val="Заголовок 7 Знак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8" w:customStyle="1">
    <w:name w:val="Заголовок 8 Знак"/>
    <w:link w:val="692"/>
    <w:uiPriority w:val="9"/>
    <w:rPr>
      <w:rFonts w:ascii="Arial" w:hAnsi="Arial" w:eastAsia="Arial" w:cs="Arial"/>
      <w:i/>
      <w:iCs/>
      <w:sz w:val="22"/>
      <w:szCs w:val="22"/>
    </w:rPr>
  </w:style>
  <w:style w:type="character" w:styleId="719" w:customStyle="1">
    <w:name w:val="Заголовок 9 Знак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List Paragraph"/>
    <w:basedOn w:val="684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21">
    <w:name w:val="No Spacing"/>
    <w:uiPriority w:val="1"/>
    <w:qFormat/>
    <w:rPr>
      <w:lang w:eastAsia="zh-CN"/>
    </w:rPr>
  </w:style>
  <w:style w:type="paragraph" w:styleId="722">
    <w:name w:val="Title"/>
    <w:basedOn w:val="684"/>
    <w:next w:val="684"/>
    <w:link w:val="723"/>
    <w:uiPriority w:val="10"/>
    <w:qFormat/>
    <w:pPr>
      <w:contextualSpacing/>
      <w:spacing w:before="300"/>
    </w:pPr>
    <w:rPr>
      <w:sz w:val="48"/>
      <w:szCs w:val="48"/>
    </w:rPr>
  </w:style>
  <w:style w:type="character" w:styleId="723" w:customStyle="1">
    <w:name w:val="Заголовок Знак"/>
    <w:link w:val="722"/>
    <w:uiPriority w:val="10"/>
    <w:rPr>
      <w:sz w:val="48"/>
      <w:szCs w:val="48"/>
    </w:rPr>
  </w:style>
  <w:style w:type="paragraph" w:styleId="724">
    <w:name w:val="Subtitle"/>
    <w:basedOn w:val="684"/>
    <w:link w:val="884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25" w:customStyle="1">
    <w:name w:val="Subtitle Char"/>
    <w:uiPriority w:val="11"/>
    <w:rPr>
      <w:sz w:val="24"/>
      <w:szCs w:val="24"/>
    </w:rPr>
  </w:style>
  <w:style w:type="paragraph" w:styleId="726">
    <w:name w:val="Quote"/>
    <w:basedOn w:val="684"/>
    <w:next w:val="684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84"/>
    <w:next w:val="684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paragraph" w:styleId="730">
    <w:name w:val="Header"/>
    <w:basedOn w:val="684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 w:customStyle="1">
    <w:name w:val="Верхний колонтитул Знак"/>
    <w:link w:val="730"/>
    <w:uiPriority w:val="99"/>
  </w:style>
  <w:style w:type="paragraph" w:styleId="732">
    <w:name w:val="Footer"/>
    <w:basedOn w:val="684"/>
    <w:link w:val="881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33" w:customStyle="1">
    <w:name w:val="Footer Char"/>
    <w:uiPriority w:val="99"/>
  </w:style>
  <w:style w:type="paragraph" w:styleId="734">
    <w:name w:val="Caption"/>
    <w:basedOn w:val="684"/>
    <w:next w:val="684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35" w:customStyle="1">
    <w:name w:val="Caption Char"/>
    <w:uiPriority w:val="99"/>
  </w:style>
  <w:style w:type="table" w:styleId="736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3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78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27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62">
    <w:name w:val="Hyperlink"/>
    <w:uiPriority w:val="99"/>
    <w:semiHidden/>
    <w:unhideWhenUsed/>
    <w:rPr>
      <w:color w:val="0000ff"/>
      <w:u w:val="single"/>
    </w:rPr>
  </w:style>
  <w:style w:type="paragraph" w:styleId="863">
    <w:name w:val="footnote text"/>
    <w:basedOn w:val="684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uiPriority w:val="99"/>
    <w:unhideWhenUsed/>
    <w:rPr>
      <w:vertAlign w:val="superscript"/>
    </w:rPr>
  </w:style>
  <w:style w:type="paragraph" w:styleId="866">
    <w:name w:val="endnote text"/>
    <w:basedOn w:val="684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uiPriority w:val="99"/>
    <w:semiHidden/>
    <w:unhideWhenUsed/>
    <w:rPr>
      <w:vertAlign w:val="superscript"/>
    </w:rPr>
  </w:style>
  <w:style w:type="paragraph" w:styleId="869">
    <w:name w:val="toc 1"/>
    <w:basedOn w:val="684"/>
    <w:next w:val="684"/>
    <w:uiPriority w:val="39"/>
    <w:unhideWhenUsed/>
    <w:pPr>
      <w:spacing w:after="57"/>
    </w:pPr>
  </w:style>
  <w:style w:type="paragraph" w:styleId="870">
    <w:name w:val="toc 2"/>
    <w:basedOn w:val="684"/>
    <w:next w:val="684"/>
    <w:uiPriority w:val="39"/>
    <w:unhideWhenUsed/>
    <w:pPr>
      <w:ind w:left="283"/>
      <w:spacing w:after="57"/>
    </w:pPr>
  </w:style>
  <w:style w:type="paragraph" w:styleId="871">
    <w:name w:val="toc 3"/>
    <w:basedOn w:val="684"/>
    <w:next w:val="684"/>
    <w:uiPriority w:val="39"/>
    <w:unhideWhenUsed/>
    <w:pPr>
      <w:ind w:left="567"/>
      <w:spacing w:after="57"/>
    </w:pPr>
  </w:style>
  <w:style w:type="paragraph" w:styleId="872">
    <w:name w:val="toc 4"/>
    <w:basedOn w:val="684"/>
    <w:next w:val="684"/>
    <w:uiPriority w:val="39"/>
    <w:unhideWhenUsed/>
    <w:pPr>
      <w:ind w:left="850"/>
      <w:spacing w:after="57"/>
    </w:pPr>
  </w:style>
  <w:style w:type="paragraph" w:styleId="873">
    <w:name w:val="toc 5"/>
    <w:basedOn w:val="684"/>
    <w:next w:val="684"/>
    <w:uiPriority w:val="39"/>
    <w:unhideWhenUsed/>
    <w:pPr>
      <w:ind w:left="1134"/>
      <w:spacing w:after="57"/>
    </w:pPr>
  </w:style>
  <w:style w:type="paragraph" w:styleId="874">
    <w:name w:val="toc 6"/>
    <w:basedOn w:val="684"/>
    <w:next w:val="684"/>
    <w:uiPriority w:val="39"/>
    <w:unhideWhenUsed/>
    <w:pPr>
      <w:ind w:left="1417"/>
      <w:spacing w:after="57"/>
    </w:pPr>
  </w:style>
  <w:style w:type="paragraph" w:styleId="875">
    <w:name w:val="toc 7"/>
    <w:basedOn w:val="684"/>
    <w:next w:val="684"/>
    <w:uiPriority w:val="39"/>
    <w:unhideWhenUsed/>
    <w:pPr>
      <w:ind w:left="1701"/>
      <w:spacing w:after="57"/>
    </w:pPr>
  </w:style>
  <w:style w:type="paragraph" w:styleId="876">
    <w:name w:val="toc 8"/>
    <w:basedOn w:val="684"/>
    <w:next w:val="684"/>
    <w:uiPriority w:val="39"/>
    <w:unhideWhenUsed/>
    <w:pPr>
      <w:ind w:left="1984"/>
      <w:spacing w:after="57"/>
    </w:pPr>
  </w:style>
  <w:style w:type="paragraph" w:styleId="877">
    <w:name w:val="toc 9"/>
    <w:basedOn w:val="684"/>
    <w:next w:val="684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  <w:rPr>
      <w:lang w:eastAsia="zh-CN"/>
    </w:rPr>
  </w:style>
  <w:style w:type="paragraph" w:styleId="879">
    <w:name w:val="table of figures"/>
    <w:basedOn w:val="684"/>
    <w:next w:val="684"/>
    <w:uiPriority w:val="99"/>
    <w:unhideWhenUsed/>
    <w:pPr>
      <w:spacing w:after="0"/>
    </w:pPr>
  </w:style>
  <w:style w:type="character" w:styleId="880" w:customStyle="1">
    <w:name w:val="Заголовок 1 Знак"/>
    <w:link w:val="685"/>
    <w:rPr>
      <w:rFonts w:ascii="Times New Roman" w:hAnsi="Times New Roman" w:eastAsia="Times New Roman" w:cs="Times New Roman"/>
      <w:b/>
      <w:sz w:val="28"/>
      <w:szCs w:val="20"/>
    </w:rPr>
  </w:style>
  <w:style w:type="character" w:styleId="881" w:customStyle="1">
    <w:name w:val="Нижний колонтитул Знак"/>
    <w:link w:val="732"/>
    <w:rPr>
      <w:rFonts w:ascii="Times New Roman" w:hAnsi="Times New Roman" w:eastAsia="Times New Roman" w:cs="Times New Roman"/>
      <w:sz w:val="28"/>
      <w:szCs w:val="20"/>
    </w:rPr>
  </w:style>
  <w:style w:type="paragraph" w:styleId="882">
    <w:name w:val="Body Text"/>
    <w:basedOn w:val="684"/>
    <w:link w:val="883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83" w:customStyle="1">
    <w:name w:val="Основной текст Знак"/>
    <w:link w:val="882"/>
    <w:rPr>
      <w:rFonts w:ascii="Times New Roman" w:hAnsi="Times New Roman" w:eastAsia="Times New Roman" w:cs="Times New Roman"/>
      <w:b/>
      <w:sz w:val="32"/>
      <w:szCs w:val="20"/>
    </w:rPr>
  </w:style>
  <w:style w:type="character" w:styleId="884" w:customStyle="1">
    <w:name w:val="Подзаголовок Знак"/>
    <w:link w:val="724"/>
    <w:rPr>
      <w:rFonts w:ascii="Times New Roman" w:hAnsi="Times New Roman" w:eastAsia="Times New Roman" w:cs="Times New Roman"/>
      <w:b/>
      <w:sz w:val="28"/>
      <w:szCs w:val="20"/>
    </w:rPr>
  </w:style>
  <w:style w:type="paragraph" w:styleId="885" w:customStyle="1">
    <w:name w:val="Знак"/>
    <w:basedOn w:val="6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86">
    <w:name w:val="Balloon Text"/>
    <w:basedOn w:val="684"/>
    <w:link w:val="88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7" w:customStyle="1">
    <w:name w:val="Текст выноски Знак"/>
    <w:link w:val="886"/>
    <w:uiPriority w:val="99"/>
    <w:semiHidden/>
    <w:rPr>
      <w:rFonts w:ascii="Tahoma" w:hAnsi="Tahoma" w:cs="Tahoma"/>
      <w:sz w:val="16"/>
      <w:szCs w:val="16"/>
    </w:rPr>
  </w:style>
  <w:style w:type="character" w:styleId="888">
    <w:name w:val="Strong"/>
    <w:uiPriority w:val="22"/>
    <w:qFormat/>
    <w:rPr>
      <w:b/>
      <w:bCs/>
    </w:rPr>
  </w:style>
  <w:style w:type="paragraph" w:styleId="889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90">
    <w:name w:val="Body Text 2"/>
    <w:basedOn w:val="684"/>
    <w:link w:val="891"/>
    <w:uiPriority w:val="99"/>
    <w:semiHidden/>
    <w:unhideWhenUsed/>
    <w:pPr>
      <w:spacing w:after="120" w:line="480" w:lineRule="auto"/>
    </w:pPr>
  </w:style>
  <w:style w:type="character" w:styleId="891" w:customStyle="1">
    <w:name w:val="Основной текст 2 Знак"/>
    <w:link w:val="890"/>
    <w:uiPriority w:val="99"/>
    <w:semiHidden/>
    <w:rPr>
      <w:sz w:val="22"/>
      <w:szCs w:val="22"/>
    </w:rPr>
  </w:style>
  <w:style w:type="character" w:styleId="892" w:customStyle="1">
    <w:name w:val="Основной текст (11)_"/>
    <w:link w:val="893"/>
    <w:rPr>
      <w:spacing w:val="-7"/>
      <w:sz w:val="26"/>
      <w:szCs w:val="26"/>
      <w:shd w:val="clear" w:color="auto" w:fill="ffffff"/>
    </w:rPr>
  </w:style>
  <w:style w:type="paragraph" w:styleId="893" w:customStyle="1">
    <w:name w:val="Основной текст (11)"/>
    <w:basedOn w:val="684"/>
    <w:link w:val="892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94" w:customStyle="1">
    <w:name w:val="Основной текст (12)_"/>
    <w:link w:val="895"/>
    <w:rPr>
      <w:spacing w:val="2"/>
      <w:shd w:val="clear" w:color="auto" w:fill="ffffff"/>
    </w:rPr>
  </w:style>
  <w:style w:type="paragraph" w:styleId="895" w:customStyle="1">
    <w:name w:val="Основной текст (12)"/>
    <w:basedOn w:val="684"/>
    <w:link w:val="894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96" w:customStyle="1">
    <w:name w:val="Основной текст (18)_"/>
    <w:link w:val="897"/>
    <w:rPr>
      <w:spacing w:val="7"/>
      <w:shd w:val="clear" w:color="auto" w:fill="ffffff"/>
    </w:rPr>
  </w:style>
  <w:style w:type="paragraph" w:styleId="897" w:customStyle="1">
    <w:name w:val="Основной текст (18)"/>
    <w:basedOn w:val="684"/>
    <w:link w:val="896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paragraph" w:styleId="898" w:customStyle="1">
    <w:name w:val="ConsTitle"/>
    <w:uiPriority w:val="99"/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24</cp:revision>
  <dcterms:created xsi:type="dcterms:W3CDTF">2026-08-31T04:25:00Z</dcterms:created>
  <dcterms:modified xsi:type="dcterms:W3CDTF">2026-10-15T03:31:42Z</dcterms:modified>
  <cp:version>1048576</cp:version>
</cp:coreProperties>
</file>