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4D" w:rsidRDefault="00EC0038">
      <w:bookmarkStart w:id="0" w:name="_GoBack"/>
      <w:bookmarkEnd w:id="0"/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0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7" descr="emble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-4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3B4D" w:rsidRDefault="00DC3B4D">
      <w:pPr>
        <w:jc w:val="center"/>
        <w:rPr>
          <w:b/>
        </w:rPr>
      </w:pPr>
    </w:p>
    <w:p w:rsidR="00DC3B4D" w:rsidRDefault="00DC3B4D">
      <w:pPr>
        <w:jc w:val="center"/>
        <w:rPr>
          <w:b/>
        </w:rPr>
      </w:pPr>
    </w:p>
    <w:p w:rsidR="00DC3B4D" w:rsidRDefault="00DC3B4D">
      <w:pPr>
        <w:jc w:val="center"/>
        <w:rPr>
          <w:b/>
          <w:szCs w:val="32"/>
        </w:rPr>
      </w:pPr>
    </w:p>
    <w:p w:rsidR="00DC3B4D" w:rsidRDefault="00EC0038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3B4D" w:rsidRDefault="00DC3B4D">
      <w:pPr>
        <w:jc w:val="center"/>
        <w:rPr>
          <w:b/>
          <w:sz w:val="24"/>
        </w:rPr>
      </w:pPr>
    </w:p>
    <w:p w:rsidR="00DC3B4D" w:rsidRDefault="00EC0038">
      <w:pPr>
        <w:pStyle w:val="1"/>
        <w:ind w:firstLine="0"/>
        <w:rPr>
          <w:sz w:val="24"/>
          <w:szCs w:val="24"/>
        </w:rPr>
      </w:pPr>
      <w:bookmarkStart w:id="1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1"/>
    </w:p>
    <w:p w:rsidR="00DC3B4D" w:rsidRDefault="00DC3B4D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DC3B4D">
        <w:trPr>
          <w:trHeight w:val="874"/>
        </w:trPr>
        <w:tc>
          <w:tcPr>
            <w:tcW w:w="10064" w:type="dxa"/>
            <w:vAlign w:val="center"/>
          </w:tcPr>
          <w:p w:rsidR="00DC3B4D" w:rsidRDefault="00EC0038">
            <w:pPr>
              <w:pStyle w:val="af2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DC3B4D" w:rsidRDefault="00EC0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DC3B4D" w:rsidRPr="0028718E" w:rsidRDefault="00EC0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28718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718E">
              <w:rPr>
                <w:sz w:val="24"/>
                <w:szCs w:val="24"/>
              </w:rPr>
              <w:t xml:space="preserve">: </w:t>
            </w:r>
            <w:hyperlink r:id="rId8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 w:rsidRPr="0028718E"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 w:rsidRPr="0028718E"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 w:rsidRPr="0028718E"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 w:rsidRPr="0028718E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 w:rsidRPr="0028718E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71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 w:rsidRPr="002871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DC3B4D" w:rsidRPr="0028718E" w:rsidRDefault="00DC3B4D">
      <w:pPr>
        <w:pStyle w:val="af2"/>
        <w:rPr>
          <w:sz w:val="24"/>
        </w:rPr>
      </w:pPr>
    </w:p>
    <w:p w:rsidR="00DC3B4D" w:rsidRPr="0028718E" w:rsidRDefault="00EC0038">
      <w:pPr>
        <w:pStyle w:val="af2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1.3pt" to="511.55pt,1.35pt" ID="Прямая соединительная линия 6" stroked="t" o:allowincell="f" style="position:absolute;flip:y">
                <v:stroke color="black" weight="1908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10050" w:type="dxa"/>
        <w:tblInd w:w="156" w:type="dxa"/>
        <w:tblLayout w:type="fixed"/>
        <w:tblLook w:val="0000" w:firstRow="0" w:lastRow="0" w:firstColumn="0" w:lastColumn="0" w:noHBand="0" w:noVBand="0"/>
      </w:tblPr>
      <w:tblGrid>
        <w:gridCol w:w="709"/>
        <w:gridCol w:w="1542"/>
        <w:gridCol w:w="554"/>
        <w:gridCol w:w="2121"/>
        <w:gridCol w:w="584"/>
        <w:gridCol w:w="4540"/>
      </w:tblGrid>
      <w:tr w:rsidR="00DC3B4D">
        <w:trPr>
          <w:cantSplit/>
          <w:trHeight w:val="262"/>
        </w:trPr>
        <w:tc>
          <w:tcPr>
            <w:tcW w:w="2250" w:type="dxa"/>
            <w:gridSpan w:val="2"/>
            <w:tcBorders>
              <w:bottom w:val="single" w:sz="4" w:space="0" w:color="000000"/>
            </w:tcBorders>
            <w:vAlign w:val="bottom"/>
          </w:tcPr>
          <w:p w:rsidR="00DC3B4D" w:rsidRPr="0028718E" w:rsidRDefault="00DC3B4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bottom"/>
          </w:tcPr>
          <w:p w:rsidR="00DC3B4D" w:rsidRDefault="00EC0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  <w:vAlign w:val="bottom"/>
          </w:tcPr>
          <w:p w:rsidR="00DC3B4D" w:rsidRDefault="00DC3B4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4" w:type="dxa"/>
            <w:vMerge w:val="restart"/>
            <w:vAlign w:val="bottom"/>
          </w:tcPr>
          <w:p w:rsidR="00DC3B4D" w:rsidRDefault="00DC3B4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40" w:type="dxa"/>
            <w:vMerge w:val="restart"/>
            <w:shd w:val="clear" w:color="auto" w:fill="auto"/>
            <w:vAlign w:val="center"/>
          </w:tcPr>
          <w:p w:rsidR="00DC3B4D" w:rsidRDefault="00EC0038">
            <w:pPr>
              <w:pStyle w:val="af2"/>
              <w:widowControl w:val="0"/>
              <w:jc w:val="right"/>
              <w:rPr>
                <w:b/>
                <w:caps/>
                <w:szCs w:val="27"/>
                <w:u w:val="single"/>
              </w:rPr>
            </w:pPr>
            <w:r>
              <w:rPr>
                <w:b/>
                <w:caps/>
                <w:szCs w:val="27"/>
                <w:u w:val="single"/>
              </w:rPr>
              <w:t>проект</w:t>
            </w:r>
          </w:p>
        </w:tc>
      </w:tr>
      <w:tr w:rsidR="00DC3B4D">
        <w:trPr>
          <w:cantSplit/>
          <w:trHeight w:val="70"/>
        </w:trPr>
        <w:tc>
          <w:tcPr>
            <w:tcW w:w="4925" w:type="dxa"/>
            <w:gridSpan w:val="4"/>
            <w:vAlign w:val="bottom"/>
          </w:tcPr>
          <w:p w:rsidR="00DC3B4D" w:rsidRDefault="00DC3B4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bottom"/>
          </w:tcPr>
          <w:p w:rsidR="00DC3B4D" w:rsidRDefault="00DC3B4D">
            <w:pPr>
              <w:widowControl w:val="0"/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DC3B4D" w:rsidRDefault="00DC3B4D">
            <w:pPr>
              <w:widowControl w:val="0"/>
            </w:pPr>
          </w:p>
        </w:tc>
      </w:tr>
      <w:tr w:rsidR="00DC3B4D">
        <w:trPr>
          <w:cantSplit/>
          <w:trHeight w:val="281"/>
        </w:trPr>
        <w:tc>
          <w:tcPr>
            <w:tcW w:w="708" w:type="dxa"/>
            <w:vAlign w:val="bottom"/>
          </w:tcPr>
          <w:p w:rsidR="00DC3B4D" w:rsidRDefault="00EC0038">
            <w:pPr>
              <w:widowControl w:val="0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  <w:vAlign w:val="bottom"/>
          </w:tcPr>
          <w:p w:rsidR="00DC3B4D" w:rsidRDefault="00DC3B4D">
            <w:pPr>
              <w:widowControl w:val="0"/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bottom"/>
          </w:tcPr>
          <w:p w:rsidR="00DC3B4D" w:rsidRDefault="00EC0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  <w:vAlign w:val="bottom"/>
          </w:tcPr>
          <w:p w:rsidR="00DC3B4D" w:rsidRDefault="00DC3B4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vAlign w:val="bottom"/>
          </w:tcPr>
          <w:p w:rsidR="00DC3B4D" w:rsidRDefault="00DC3B4D">
            <w:pPr>
              <w:widowControl w:val="0"/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DC3B4D" w:rsidRDefault="00DC3B4D">
            <w:pPr>
              <w:widowControl w:val="0"/>
            </w:pPr>
          </w:p>
        </w:tc>
      </w:tr>
      <w:tr w:rsidR="00DC3B4D">
        <w:trPr>
          <w:cantSplit/>
          <w:trHeight w:val="211"/>
        </w:trPr>
        <w:tc>
          <w:tcPr>
            <w:tcW w:w="4925" w:type="dxa"/>
            <w:gridSpan w:val="4"/>
            <w:vAlign w:val="bottom"/>
          </w:tcPr>
          <w:p w:rsidR="00DC3B4D" w:rsidRDefault="00DC3B4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bottom"/>
          </w:tcPr>
          <w:p w:rsidR="00DC3B4D" w:rsidRDefault="00DC3B4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DC3B4D" w:rsidRDefault="00DC3B4D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DC3B4D" w:rsidRDefault="00DC3B4D">
      <w:pPr>
        <w:pStyle w:val="af2"/>
        <w:ind w:firstLine="0"/>
        <w:rPr>
          <w:szCs w:val="27"/>
        </w:rPr>
      </w:pPr>
    </w:p>
    <w:p w:rsidR="00DC3B4D" w:rsidRDefault="00DC3B4D">
      <w:pPr>
        <w:pStyle w:val="af2"/>
        <w:ind w:firstLine="0"/>
        <w:rPr>
          <w:szCs w:val="27"/>
        </w:rPr>
      </w:pPr>
    </w:p>
    <w:p w:rsidR="00DC3B4D" w:rsidRDefault="00EC0038" w:rsidP="00446603">
      <w:pPr>
        <w:pStyle w:val="af2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DC3B4D" w:rsidRDefault="00EC0038" w:rsidP="00446603">
      <w:pPr>
        <w:pStyle w:val="af2"/>
        <w:ind w:firstLine="0"/>
        <w:jc w:val="center"/>
        <w:rPr>
          <w:b/>
          <w:szCs w:val="27"/>
        </w:rPr>
      </w:pPr>
      <w:r>
        <w:rPr>
          <w:b/>
          <w:szCs w:val="27"/>
        </w:rPr>
        <w:t>заседания комитета 12.03.2024</w:t>
      </w:r>
    </w:p>
    <w:p w:rsidR="00DC3B4D" w:rsidRDefault="00DC3B4D" w:rsidP="00446603">
      <w:pPr>
        <w:pStyle w:val="af2"/>
        <w:ind w:firstLine="0"/>
        <w:jc w:val="center"/>
        <w:rPr>
          <w:b/>
          <w:sz w:val="27"/>
          <w:szCs w:val="27"/>
        </w:rPr>
      </w:pPr>
    </w:p>
    <w:tbl>
      <w:tblPr>
        <w:tblStyle w:val="affff5"/>
        <w:tblW w:w="10206" w:type="dxa"/>
        <w:tblLayout w:type="fixed"/>
        <w:tblLook w:val="04A0" w:firstRow="1" w:lastRow="0" w:firstColumn="1" w:lastColumn="0" w:noHBand="0" w:noVBand="1"/>
      </w:tblPr>
      <w:tblGrid>
        <w:gridCol w:w="7488"/>
        <w:gridCol w:w="2718"/>
      </w:tblGrid>
      <w:tr w:rsidR="00DC3B4D">
        <w:tc>
          <w:tcPr>
            <w:tcW w:w="7487" w:type="dxa"/>
            <w:tcBorders>
              <w:top w:val="nil"/>
              <w:left w:val="nil"/>
              <w:bottom w:val="nil"/>
              <w:right w:val="nil"/>
            </w:tcBorders>
          </w:tcPr>
          <w:p w:rsidR="00DC3B4D" w:rsidRDefault="00DC3B4D">
            <w:pPr>
              <w:pStyle w:val="af2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DC3B4D" w:rsidRDefault="00EC0038" w:rsidP="003B7402">
            <w:pPr>
              <w:pStyle w:val="af2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</w:t>
            </w:r>
            <w:r w:rsidR="003B7402">
              <w:rPr>
                <w:b/>
                <w:szCs w:val="27"/>
              </w:rPr>
              <w:t>1</w:t>
            </w:r>
            <w:r>
              <w:rPr>
                <w:b/>
                <w:szCs w:val="27"/>
              </w:rPr>
              <w:t>-00</w:t>
            </w:r>
          </w:p>
        </w:tc>
      </w:tr>
      <w:tr w:rsidR="00DC3B4D">
        <w:tc>
          <w:tcPr>
            <w:tcW w:w="7487" w:type="dxa"/>
            <w:tcBorders>
              <w:top w:val="nil"/>
              <w:left w:val="nil"/>
              <w:bottom w:val="nil"/>
              <w:right w:val="nil"/>
            </w:tcBorders>
          </w:tcPr>
          <w:p w:rsidR="00DC3B4D" w:rsidRDefault="00DC3B4D">
            <w:pPr>
              <w:pStyle w:val="af2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DC3B4D" w:rsidRDefault="00EC0038">
            <w:pPr>
              <w:pStyle w:val="af2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Малый зал</w:t>
            </w:r>
          </w:p>
        </w:tc>
      </w:tr>
    </w:tbl>
    <w:p w:rsidR="00DC3B4D" w:rsidRDefault="00DC3B4D">
      <w:pPr>
        <w:rPr>
          <w:szCs w:val="27"/>
        </w:rPr>
      </w:pPr>
    </w:p>
    <w:p w:rsidR="00DC3B4D" w:rsidRDefault="00EC0038">
      <w:pPr>
        <w:pStyle w:val="af2"/>
        <w:rPr>
          <w:szCs w:val="27"/>
        </w:rPr>
      </w:pPr>
      <w:r>
        <w:rPr>
          <w:szCs w:val="27"/>
        </w:rPr>
        <w:t>Приглашенные</w:t>
      </w:r>
      <w:r>
        <w:rPr>
          <w:szCs w:val="27"/>
          <w:lang w:val="en-US"/>
        </w:rPr>
        <w:t>: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rStyle w:val="af3"/>
          <w:rFonts w:eastAsia="Arial"/>
          <w:szCs w:val="27"/>
        </w:rPr>
        <w:t>Гриднева Галина Борисовна – Председатель Общественной палаты Новосибирской области;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Заикина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 xml:space="preserve">Лещенко Евгений Михайлович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-</w:t>
      </w:r>
      <w:r>
        <w:rPr>
          <w:szCs w:val="27"/>
        </w:rPr>
        <w:t xml:space="preserve"> министр сельского хозяйства Новосибирской области;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Парфенцова Татьяна Михайловна – член Общественного совета при Законодательном Собрании Новосибирской области;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>
        <w:rPr>
          <w:szCs w:val="27"/>
        </w:rPr>
        <w:t>Новосибирской области;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lastRenderedPageBreak/>
        <w:t>Сколубович 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области;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Тишуров Станислав Александрович – региональный директор АО «Россельхозбанк»;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hd w:val="clear" w:color="auto" w:fill="FFFFFF"/>
        </w:rPr>
        <w:t>Толстых Вячеслав Леонидович – и</w:t>
      </w:r>
      <w:r>
        <w:t xml:space="preserve">сполняющей обязанности заместителя начальника управления по надзору за исполнением федерального законодательства прокуратуры Новосибирской области; 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Шилохвостов Роман Геннадьевич – руководитель департамента имущества и земельных отношений Новосибирской области.</w:t>
      </w:r>
    </w:p>
    <w:p w:rsidR="00DC3B4D" w:rsidRDefault="00DC3B4D">
      <w:pPr>
        <w:jc w:val="both"/>
      </w:pPr>
    </w:p>
    <w:p w:rsidR="00DC3B4D" w:rsidRDefault="00EC0038">
      <w:pPr>
        <w:pStyle w:val="af2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9525" distB="9525" distL="9525" distR="9525" simplePos="0" relativeHeight="4" behindDoc="0" locked="0" layoutInCell="0" allowOverlap="1" wp14:anchorId="47A8699E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1.3pt" to="511.55pt,1.35pt" ID="Прямая соединительная линия 1" stroked="t" o:allowincell="f" style="position:absolute;flip:y" wp14:anchorId="47A8699E">
                <v:stroke color="black" weight="1908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DC3B4D" w:rsidRDefault="00EC0038">
      <w:pPr>
        <w:pStyle w:val="af2"/>
        <w:rPr>
          <w:szCs w:val="27"/>
        </w:rPr>
      </w:pPr>
      <w:r>
        <w:rPr>
          <w:b/>
          <w:szCs w:val="27"/>
        </w:rPr>
        <w:t>1. О повестке дня и порядке работы заседания комитета.</w:t>
      </w:r>
    </w:p>
    <w:p w:rsidR="00DC3B4D" w:rsidRDefault="00EC0038">
      <w:pPr>
        <w:pStyle w:val="af5"/>
        <w:spacing w:after="0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C3B4D" w:rsidRDefault="00DC3B4D">
      <w:pPr>
        <w:pStyle w:val="af5"/>
        <w:spacing w:after="0"/>
        <w:ind w:firstLine="709"/>
        <w:jc w:val="both"/>
        <w:rPr>
          <w:szCs w:val="28"/>
        </w:rPr>
      </w:pPr>
    </w:p>
    <w:p w:rsidR="00DC3B4D" w:rsidRDefault="00EC0038">
      <w:pPr>
        <w:pStyle w:val="affb"/>
        <w:ind w:firstLine="709"/>
        <w:jc w:val="both"/>
      </w:pPr>
      <w:r>
        <w:rPr>
          <w:b/>
          <w:bCs/>
          <w:szCs w:val="27"/>
        </w:rPr>
        <w:t>2. О проекте закона Новосибирской области «</w:t>
      </w:r>
      <w:r>
        <w:rPr>
          <w:b/>
          <w:szCs w:val="28"/>
        </w:rPr>
        <w:t xml:space="preserve">О внесении изменений в статью 3.1 Закона Новосибирской области </w:t>
      </w:r>
      <w:r>
        <w:rPr>
          <w:b/>
          <w:bCs/>
          <w:szCs w:val="28"/>
        </w:rPr>
        <w:t>«О полномочиях органов государственной власти Новосибирской области в сфере недропользования».</w:t>
      </w:r>
    </w:p>
    <w:p w:rsidR="00DC3B4D" w:rsidRDefault="00EC0038">
      <w:pPr>
        <w:pStyle w:val="affb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C3B4D" w:rsidRDefault="00DC3B4D">
      <w:pPr>
        <w:pStyle w:val="affb"/>
        <w:jc w:val="both"/>
        <w:rPr>
          <w:szCs w:val="28"/>
        </w:rPr>
      </w:pPr>
    </w:p>
    <w:p w:rsidR="00DC3B4D" w:rsidRDefault="00EC0038">
      <w:pPr>
        <w:pStyle w:val="affb"/>
        <w:ind w:firstLine="709"/>
        <w:jc w:val="both"/>
      </w:pPr>
      <w:r>
        <w:rPr>
          <w:b/>
          <w:bCs/>
          <w:szCs w:val="27"/>
        </w:rPr>
        <w:t>3. О согласовании проектов изменений в государственные программы Новосибирской области:</w:t>
      </w:r>
    </w:p>
    <w:p w:rsidR="00DC3B4D" w:rsidRDefault="00EC0038">
      <w:pPr>
        <w:pStyle w:val="affb"/>
        <w:ind w:firstLine="709"/>
        <w:jc w:val="both"/>
      </w:pPr>
      <w:r>
        <w:rPr>
          <w:b/>
          <w:bCs/>
          <w:szCs w:val="27"/>
        </w:rPr>
        <w:t xml:space="preserve">– «Охрана окружающей среды», </w:t>
      </w:r>
    </w:p>
    <w:p w:rsidR="00DC3B4D" w:rsidRDefault="00EC0038">
      <w:pPr>
        <w:pStyle w:val="affb"/>
        <w:ind w:firstLine="709"/>
        <w:jc w:val="both"/>
      </w:pPr>
      <w:r>
        <w:rPr>
          <w:b/>
          <w:bCs/>
          <w:szCs w:val="27"/>
        </w:rPr>
        <w:t>– «Развитие лесного хозяйства Новосибирской области».</w:t>
      </w:r>
    </w:p>
    <w:p w:rsidR="00DC3B4D" w:rsidRDefault="00EC0038">
      <w:pPr>
        <w:pStyle w:val="affb"/>
        <w:ind w:firstLine="709"/>
        <w:jc w:val="both"/>
      </w:pPr>
      <w:r>
        <w:rPr>
          <w:szCs w:val="27"/>
        </w:rPr>
        <w:t>Доклад:</w:t>
      </w:r>
      <w:r w:rsidR="0028718E">
        <w:rPr>
          <w:szCs w:val="27"/>
        </w:rPr>
        <w:t> </w:t>
      </w:r>
      <w:r>
        <w:rPr>
          <w:szCs w:val="27"/>
        </w:rPr>
        <w:t>Шестернин Евгений Анатольевич – министр природных ресурсов и экологии Новосибирской области.</w:t>
      </w:r>
    </w:p>
    <w:p w:rsidR="00DC3B4D" w:rsidRDefault="00DC3B4D">
      <w:pPr>
        <w:pStyle w:val="affb"/>
        <w:ind w:firstLine="709"/>
        <w:jc w:val="both"/>
        <w:rPr>
          <w:szCs w:val="28"/>
        </w:rPr>
      </w:pPr>
    </w:p>
    <w:p w:rsidR="00DC3B4D" w:rsidRDefault="00EC0038">
      <w:pPr>
        <w:pStyle w:val="affb"/>
        <w:ind w:firstLine="709"/>
        <w:jc w:val="both"/>
      </w:pPr>
      <w:r>
        <w:rPr>
          <w:b/>
          <w:bCs/>
          <w:szCs w:val="27"/>
        </w:rPr>
        <w:t>4.</w:t>
      </w:r>
      <w:r w:rsidR="0028718E">
        <w:rPr>
          <w:b/>
          <w:bCs/>
          <w:szCs w:val="27"/>
        </w:rPr>
        <w:t> </w:t>
      </w:r>
      <w:r>
        <w:rPr>
          <w:rFonts w:eastAsia="Calibri"/>
          <w:b/>
          <w:bCs/>
          <w:szCs w:val="22"/>
          <w:lang w:eastAsia="en-US"/>
        </w:rPr>
        <w:t>О внесении изменений в постановление Правительства Новосибирской области от 02.02.2015 № 37-п (вх. 657/к от 26.02.2024).</w:t>
      </w:r>
    </w:p>
    <w:p w:rsidR="00DC3B4D" w:rsidRDefault="00EC0038">
      <w:pPr>
        <w:pStyle w:val="affb"/>
        <w:ind w:firstLine="709"/>
        <w:jc w:val="both"/>
      </w:pPr>
      <w:r>
        <w:rPr>
          <w:rFonts w:eastAsia="Calibri"/>
          <w:szCs w:val="27"/>
          <w:lang w:eastAsia="en-US"/>
        </w:rPr>
        <w:t>Доклад:</w:t>
      </w:r>
      <w:r w:rsidR="0028718E">
        <w:rPr>
          <w:rFonts w:eastAsia="Calibri"/>
          <w:szCs w:val="27"/>
          <w:lang w:eastAsia="en-US"/>
        </w:rPr>
        <w:t> </w:t>
      </w:r>
      <w:r>
        <w:rPr>
          <w:rFonts w:eastAsia="Calibri"/>
          <w:szCs w:val="27"/>
          <w:lang w:eastAsia="en-US"/>
        </w:rPr>
        <w:t xml:space="preserve">Лещенко Евгений Михайлович – </w:t>
      </w:r>
      <w:r>
        <w:rPr>
          <w:rFonts w:eastAsia="Calibri"/>
          <w:szCs w:val="27"/>
          <w:shd w:val="clear" w:color="auto" w:fill="FFFFFF"/>
          <w:lang w:eastAsia="en-US"/>
        </w:rPr>
        <w:t>заместитель Председателя Правительства Новосибирской области -</w:t>
      </w:r>
      <w:r>
        <w:rPr>
          <w:rFonts w:eastAsia="Calibri"/>
          <w:szCs w:val="27"/>
          <w:lang w:eastAsia="en-US"/>
        </w:rPr>
        <w:t xml:space="preserve"> министр сельского хозяйства Новосибирской области.</w:t>
      </w:r>
    </w:p>
    <w:p w:rsidR="00DC3B4D" w:rsidRDefault="00DC3B4D">
      <w:pPr>
        <w:pStyle w:val="affb"/>
        <w:ind w:firstLine="709"/>
        <w:jc w:val="both"/>
      </w:pPr>
    </w:p>
    <w:p w:rsidR="00DC3B4D" w:rsidRDefault="00EC0038">
      <w:pPr>
        <w:pStyle w:val="affb"/>
        <w:ind w:firstLine="709"/>
        <w:jc w:val="both"/>
      </w:pPr>
      <w:r>
        <w:rPr>
          <w:rFonts w:eastAsia="Calibri"/>
          <w:b/>
          <w:bCs/>
          <w:szCs w:val="22"/>
          <w:lang w:eastAsia="en-US"/>
        </w:rPr>
        <w:t>5.</w:t>
      </w:r>
      <w:r w:rsidR="0028718E">
        <w:rPr>
          <w:rFonts w:eastAsia="Calibri"/>
          <w:b/>
          <w:bCs/>
          <w:szCs w:val="22"/>
          <w:lang w:eastAsia="en-US"/>
        </w:rPr>
        <w:t> </w:t>
      </w:r>
      <w:r>
        <w:rPr>
          <w:b/>
          <w:bCs/>
          <w:szCs w:val="28"/>
        </w:rPr>
        <w:t>О внесении изменения в Положение о комитете по аграрной политике, природным ресурсам и земельным отношениям.</w:t>
      </w:r>
    </w:p>
    <w:p w:rsidR="00DC3B4D" w:rsidRDefault="00EC0038">
      <w:pPr>
        <w:pStyle w:val="affb"/>
        <w:ind w:firstLine="709"/>
        <w:jc w:val="both"/>
      </w:pPr>
      <w:r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</w:t>
      </w:r>
      <w:r>
        <w:rPr>
          <w:szCs w:val="27"/>
        </w:rPr>
        <w:t>.</w:t>
      </w:r>
    </w:p>
    <w:p w:rsidR="00DC3B4D" w:rsidRDefault="00DC3B4D">
      <w:pPr>
        <w:pStyle w:val="affb"/>
        <w:ind w:firstLine="709"/>
        <w:jc w:val="both"/>
        <w:rPr>
          <w:szCs w:val="27"/>
        </w:rPr>
      </w:pPr>
      <w:bookmarkStart w:id="2" w:name="_GoBack1"/>
      <w:bookmarkEnd w:id="2"/>
    </w:p>
    <w:p w:rsidR="00DC3B4D" w:rsidRDefault="00EC0038">
      <w:pPr>
        <w:pStyle w:val="affb"/>
        <w:ind w:firstLine="709"/>
        <w:jc w:val="both"/>
      </w:pPr>
      <w:r>
        <w:rPr>
          <w:b/>
          <w:bCs/>
          <w:szCs w:val="28"/>
        </w:rPr>
        <w:t>6</w:t>
      </w:r>
      <w:r>
        <w:rPr>
          <w:b/>
          <w:bCs/>
          <w:szCs w:val="27"/>
        </w:rPr>
        <w:t>.</w:t>
      </w:r>
      <w:r w:rsidR="0028718E">
        <w:rPr>
          <w:b/>
          <w:bCs/>
          <w:szCs w:val="27"/>
        </w:rPr>
        <w:t> </w:t>
      </w:r>
      <w:r>
        <w:rPr>
          <w:b/>
          <w:bCs/>
          <w:szCs w:val="27"/>
        </w:rPr>
        <w:t>О проекте федерального закона.</w:t>
      </w:r>
    </w:p>
    <w:p w:rsidR="00DC3B4D" w:rsidRDefault="00EC0038">
      <w:pPr>
        <w:pStyle w:val="affb"/>
        <w:ind w:firstLine="709"/>
        <w:jc w:val="both"/>
      </w:pPr>
      <w:r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</w:t>
      </w:r>
      <w:r>
        <w:rPr>
          <w:szCs w:val="27"/>
        </w:rPr>
        <w:t>.</w:t>
      </w:r>
    </w:p>
    <w:p w:rsidR="00DC3B4D" w:rsidRDefault="00DC3B4D">
      <w:pPr>
        <w:pStyle w:val="affb"/>
        <w:ind w:firstLine="709"/>
        <w:jc w:val="both"/>
      </w:pPr>
    </w:p>
    <w:p w:rsidR="00DC3B4D" w:rsidRDefault="00EC0038">
      <w:pPr>
        <w:pStyle w:val="affb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7. О награждении.</w:t>
      </w:r>
    </w:p>
    <w:p w:rsidR="00DC3B4D" w:rsidRDefault="00EC0038">
      <w:pPr>
        <w:pStyle w:val="affb"/>
        <w:ind w:firstLine="709"/>
        <w:jc w:val="both"/>
        <w:rPr>
          <w:szCs w:val="27"/>
        </w:rPr>
      </w:pPr>
      <w:r>
        <w:rPr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DC3B4D" w:rsidRDefault="00DC3B4D">
      <w:pPr>
        <w:pStyle w:val="affb"/>
        <w:jc w:val="both"/>
        <w:rPr>
          <w:szCs w:val="26"/>
        </w:rPr>
      </w:pPr>
    </w:p>
    <w:p w:rsidR="00DC3B4D" w:rsidRDefault="00EC0038">
      <w:pPr>
        <w:pStyle w:val="affb"/>
        <w:ind w:firstLine="709"/>
        <w:jc w:val="both"/>
        <w:rPr>
          <w:b/>
          <w:bCs/>
          <w:strike/>
          <w:szCs w:val="27"/>
        </w:rPr>
      </w:pPr>
      <w:r>
        <w:rPr>
          <w:b/>
          <w:bCs/>
          <w:szCs w:val="27"/>
        </w:rPr>
        <w:t>8. Разное.</w:t>
      </w:r>
    </w:p>
    <w:p w:rsidR="00DC3B4D" w:rsidRDefault="00DC3B4D">
      <w:pPr>
        <w:pStyle w:val="af5"/>
        <w:spacing w:after="0"/>
        <w:jc w:val="both"/>
        <w:rPr>
          <w:szCs w:val="28"/>
        </w:rPr>
      </w:pPr>
    </w:p>
    <w:p w:rsidR="00DC3B4D" w:rsidRDefault="00DC3B4D">
      <w:pPr>
        <w:pStyle w:val="af5"/>
        <w:spacing w:after="0"/>
        <w:jc w:val="both"/>
        <w:rPr>
          <w:szCs w:val="28"/>
        </w:rPr>
      </w:pPr>
    </w:p>
    <w:p w:rsidR="0028718E" w:rsidRDefault="0028718E">
      <w:pPr>
        <w:pStyle w:val="af5"/>
        <w:spacing w:after="0"/>
        <w:jc w:val="both"/>
        <w:rPr>
          <w:szCs w:val="28"/>
        </w:rPr>
      </w:pPr>
    </w:p>
    <w:p w:rsidR="00DC3B4D" w:rsidRDefault="00EC0038">
      <w:pPr>
        <w:pStyle w:val="af5"/>
        <w:spacing w:after="0"/>
        <w:jc w:val="both"/>
        <w:rPr>
          <w:szCs w:val="27"/>
        </w:rPr>
      </w:pPr>
      <w:bookmarkStart w:id="3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3"/>
    </w:p>
    <w:sectPr w:rsidR="00DC3B4D" w:rsidSect="003858A6">
      <w:headerReference w:type="default" r:id="rId9"/>
      <w:pgSz w:w="11906" w:h="16838"/>
      <w:pgMar w:top="567" w:right="567" w:bottom="1134" w:left="1134" w:header="573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BD" w:rsidRDefault="009A0EBD">
      <w:r>
        <w:separator/>
      </w:r>
    </w:p>
  </w:endnote>
  <w:endnote w:type="continuationSeparator" w:id="0">
    <w:p w:rsidR="009A0EBD" w:rsidRDefault="009A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Droid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1"/>
    <w:family w:val="roman"/>
    <w:pitch w:val="variable"/>
  </w:font>
  <w:font w:name="Baltica"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BD" w:rsidRDefault="009A0EBD">
      <w:r>
        <w:separator/>
      </w:r>
    </w:p>
  </w:footnote>
  <w:footnote w:type="continuationSeparator" w:id="0">
    <w:p w:rsidR="009A0EBD" w:rsidRDefault="009A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B4D" w:rsidRDefault="00EC0038">
    <w:pPr>
      <w:pStyle w:val="afa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D61E40">
      <w:rPr>
        <w:noProof/>
        <w:sz w:val="24"/>
      </w:rPr>
      <w:t>3</w:t>
    </w:r>
    <w:r>
      <w:rPr>
        <w:sz w:val="24"/>
      </w:rPr>
      <w:fldChar w:fldCharType="end"/>
    </w:r>
  </w:p>
  <w:p w:rsidR="00DC3B4D" w:rsidRDefault="00DC3B4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85639"/>
    <w:multiLevelType w:val="multilevel"/>
    <w:tmpl w:val="13A87E5A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A07F5"/>
    <w:multiLevelType w:val="multilevel"/>
    <w:tmpl w:val="C3042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4D"/>
    <w:rsid w:val="00173D1D"/>
    <w:rsid w:val="002735CA"/>
    <w:rsid w:val="0028718E"/>
    <w:rsid w:val="003858A6"/>
    <w:rsid w:val="003B7402"/>
    <w:rsid w:val="00446603"/>
    <w:rsid w:val="009A0EBD"/>
    <w:rsid w:val="00C0610E"/>
    <w:rsid w:val="00D61E40"/>
    <w:rsid w:val="00DC3B4D"/>
    <w:rsid w:val="00EC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0E0CC-6491-4691-AF4D-B48BE857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sid w:val="009D2B35"/>
    <w:rPr>
      <w:color w:val="0000FF"/>
      <w:u w:val="single"/>
    </w:rPr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ab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af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Нижний колонтитул Знак"/>
    <w:basedOn w:val="a0"/>
    <w:link w:val="af2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4">
    <w:name w:val="Основной текст Знак"/>
    <w:basedOn w:val="a0"/>
    <w:link w:val="af5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Strong"/>
    <w:uiPriority w:val="22"/>
    <w:qFormat/>
    <w:rPr>
      <w:b/>
      <w:b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3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customStyle="1" w:styleId="ConsPlusNormal">
    <w:name w:val="ConsPlusNormal Знак"/>
    <w:qFormat/>
    <w:rPr>
      <w:rFonts w:ascii="Arial" w:hAnsi="Arial" w:cs="Arial"/>
    </w:rPr>
  </w:style>
  <w:style w:type="character" w:customStyle="1" w:styleId="FontStyle12">
    <w:name w:val="Font Style12"/>
    <w:qFormat/>
    <w:rPr>
      <w:rFonts w:ascii="Times New Roman" w:hAnsi="Times New Roman"/>
      <w:sz w:val="18"/>
    </w:rPr>
  </w:style>
  <w:style w:type="character" w:customStyle="1" w:styleId="31">
    <w:name w:val="Основной текст (3)"/>
    <w:qFormat/>
    <w:rPr>
      <w:sz w:val="28"/>
    </w:rPr>
  </w:style>
  <w:style w:type="character" w:customStyle="1" w:styleId="41">
    <w:name w:val="Основной текст (4)"/>
    <w:qFormat/>
    <w:rPr>
      <w:b/>
      <w:sz w:val="18"/>
    </w:rPr>
  </w:style>
  <w:style w:type="character" w:customStyle="1" w:styleId="afc">
    <w:name w:val="Гипертекстовая ссылка"/>
    <w:qFormat/>
    <w:rPr>
      <w:color w:val="008000"/>
      <w:sz w:val="20"/>
      <w:u w:val="single"/>
    </w:rPr>
  </w:style>
  <w:style w:type="character" w:customStyle="1" w:styleId="text11">
    <w:name w:val="text11"/>
    <w:qFormat/>
    <w:rPr>
      <w:rFonts w:ascii="Arial" w:hAnsi="Arial"/>
      <w:color w:val="000000"/>
      <w:sz w:val="20"/>
    </w:rPr>
  </w:style>
  <w:style w:type="character" w:customStyle="1" w:styleId="12">
    <w:name w:val="Гиперссылка1"/>
    <w:qFormat/>
    <w:rPr>
      <w:color w:val="0000FF"/>
      <w:u w:val="none"/>
    </w:rPr>
  </w:style>
  <w:style w:type="character" w:customStyle="1" w:styleId="afd">
    <w:name w:val="Основной текст с отступом Знак"/>
    <w:qFormat/>
    <w:rPr>
      <w:rFonts w:cs="Times New Roman"/>
      <w:sz w:val="20"/>
    </w:rPr>
  </w:style>
  <w:style w:type="character" w:customStyle="1" w:styleId="afe">
    <w:name w:val="Стиль полужирный"/>
    <w:qFormat/>
    <w:rPr>
      <w:rFonts w:ascii="Times New Roman" w:hAnsi="Times New Roman"/>
      <w:sz w:val="24"/>
    </w:rPr>
  </w:style>
  <w:style w:type="character" w:customStyle="1" w:styleId="13">
    <w:name w:val="Основной шрифт абзаца1"/>
    <w:qFormat/>
    <w:rPr>
      <w:sz w:val="20"/>
    </w:rPr>
  </w:style>
  <w:style w:type="character" w:customStyle="1" w:styleId="aff">
    <w:name w:val="Текст Знак"/>
    <w:qFormat/>
    <w:rPr>
      <w:rFonts w:ascii="Courier New" w:hAnsi="Courier New" w:cs="Times New Roman"/>
      <w:sz w:val="20"/>
    </w:rPr>
  </w:style>
  <w:style w:type="character" w:customStyle="1" w:styleId="aff0">
    <w:name w:val="Не вступил в силу"/>
    <w:qFormat/>
    <w:rPr>
      <w:color w:val="008080"/>
      <w:sz w:val="20"/>
    </w:rPr>
  </w:style>
  <w:style w:type="character" w:customStyle="1" w:styleId="aff1">
    <w:name w:val="Цветовое выделение"/>
    <w:qFormat/>
    <w:rPr>
      <w:b/>
      <w:color w:val="000080"/>
      <w:sz w:val="20"/>
    </w:rPr>
  </w:style>
  <w:style w:type="character" w:customStyle="1" w:styleId="aff2">
    <w:name w:val="Название Знак"/>
    <w:qFormat/>
    <w:rPr>
      <w:rFonts w:ascii="Cambria" w:hAnsi="Cambria" w:cs="Times New Roman"/>
      <w:b/>
      <w:sz w:val="32"/>
    </w:rPr>
  </w:style>
  <w:style w:type="character" w:customStyle="1" w:styleId="32">
    <w:name w:val="Основной текст 3 Знак"/>
    <w:qFormat/>
    <w:rPr>
      <w:rFonts w:cs="Times New Roman"/>
      <w:sz w:val="16"/>
    </w:rPr>
  </w:style>
  <w:style w:type="character" w:customStyle="1" w:styleId="33">
    <w:name w:val="Основной текст с отступом 3 Знак"/>
    <w:qFormat/>
    <w:rPr>
      <w:rFonts w:cs="Times New Roman"/>
      <w:sz w:val="16"/>
    </w:rPr>
  </w:style>
  <w:style w:type="character" w:styleId="aff3">
    <w:name w:val="page number"/>
    <w:qFormat/>
    <w:rPr>
      <w:rFonts w:cs="Times New Roman"/>
    </w:rPr>
  </w:style>
  <w:style w:type="character" w:customStyle="1" w:styleId="23">
    <w:name w:val="Основной текст с отступом 2 Знак"/>
    <w:qFormat/>
    <w:rPr>
      <w:rFonts w:cs="Times New Roman"/>
      <w:sz w:val="20"/>
    </w:rPr>
  </w:style>
  <w:style w:type="character" w:customStyle="1" w:styleId="24">
    <w:name w:val="Основной текст 2 Знак"/>
    <w:qFormat/>
    <w:rPr>
      <w:rFonts w:cs="Times New Roman"/>
      <w:sz w:val="20"/>
    </w:rPr>
  </w:style>
  <w:style w:type="paragraph" w:styleId="a4">
    <w:name w:val="Title"/>
    <w:basedOn w:val="a"/>
    <w:next w:val="af5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Body Text"/>
    <w:basedOn w:val="a"/>
    <w:link w:val="af4"/>
    <w:pPr>
      <w:spacing w:after="120"/>
    </w:pPr>
    <w:rPr>
      <w:szCs w:val="20"/>
    </w:rPr>
  </w:style>
  <w:style w:type="paragraph" w:styleId="aff4">
    <w:name w:val="List"/>
    <w:basedOn w:val="af5"/>
    <w:rPr>
      <w:rFonts w:cs="Droid Sans Devanagari"/>
    </w:rPr>
  </w:style>
  <w:style w:type="paragraph" w:styleId="aff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6">
    <w:name w:val="index heading"/>
    <w:basedOn w:val="a4"/>
  </w:style>
  <w:style w:type="paragraph" w:customStyle="1" w:styleId="14">
    <w:name w:val="Заголовок1"/>
    <w:next w:val="af5"/>
    <w:qFormat/>
    <w:rPr>
      <w:rFonts w:ascii="Arial" w:eastAsia="Times New Roman" w:hAnsi="Arial"/>
      <w:b/>
      <w:bCs/>
      <w:lang w:eastAsia="ru-RU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rPr>
      <w:sz w:val="20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8">
    <w:name w:val="TOC Heading"/>
    <w:uiPriority w:val="39"/>
    <w:unhideWhenUsed/>
    <w:pPr>
      <w:spacing w:after="160" w:line="259" w:lineRule="auto"/>
    </w:pPr>
  </w:style>
  <w:style w:type="paragraph" w:styleId="aff9">
    <w:name w:val="table of figures"/>
    <w:basedOn w:val="a"/>
    <w:next w:val="a"/>
    <w:uiPriority w:val="99"/>
    <w:unhideWhenUsed/>
    <w:qFormat/>
  </w:style>
  <w:style w:type="paragraph" w:customStyle="1" w:styleId="affa">
    <w:name w:val="Колонтитул"/>
    <w:basedOn w:val="a"/>
    <w:qFormat/>
  </w:style>
  <w:style w:type="paragraph" w:styleId="af2">
    <w:name w:val="footer"/>
    <w:basedOn w:val="a"/>
    <w:link w:val="af1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customStyle="1" w:styleId="11">
    <w:name w:val="Основной текст1"/>
    <w:basedOn w:val="a"/>
    <w:link w:val="af3"/>
    <w:qFormat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fb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paragraph" w:customStyle="1" w:styleId="26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c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d">
    <w:name w:val="Содержимое таблицы"/>
    <w:basedOn w:val="a"/>
    <w:qFormat/>
    <w:pPr>
      <w:widowControl w:val="0"/>
      <w:suppressLineNumbers/>
    </w:pPr>
  </w:style>
  <w:style w:type="paragraph" w:customStyle="1" w:styleId="affe">
    <w:name w:val="Заголовок таблицы"/>
    <w:basedOn w:val="affd"/>
    <w:qFormat/>
    <w:pPr>
      <w:jc w:val="center"/>
    </w:pPr>
    <w:rPr>
      <w:b/>
    </w:rPr>
  </w:style>
  <w:style w:type="paragraph" w:customStyle="1" w:styleId="afff">
    <w:name w:val="Текст (прав. подпись)"/>
    <w:basedOn w:val="a"/>
    <w:next w:val="a"/>
    <w:qFormat/>
    <w:pPr>
      <w:widowControl w:val="0"/>
      <w:jc w:val="right"/>
    </w:pPr>
    <w:rPr>
      <w:rFonts w:ascii="Arial" w:hAnsi="Arial"/>
      <w:sz w:val="20"/>
    </w:rPr>
  </w:style>
  <w:style w:type="paragraph" w:customStyle="1" w:styleId="afff0">
    <w:name w:val="Текст (лев. подпись)"/>
    <w:basedOn w:val="a"/>
    <w:next w:val="a"/>
    <w:qFormat/>
    <w:pPr>
      <w:widowControl w:val="0"/>
    </w:pPr>
    <w:rPr>
      <w:rFonts w:ascii="Arial" w:hAnsi="Arial"/>
      <w:sz w:val="20"/>
    </w:rPr>
  </w:style>
  <w:style w:type="paragraph" w:customStyle="1" w:styleId="310">
    <w:name w:val="Основной текст (3)1"/>
    <w:basedOn w:val="a"/>
    <w:qFormat/>
    <w:pPr>
      <w:shd w:val="clear" w:color="auto" w:fill="FFFFFF"/>
      <w:spacing w:before="300" w:after="240" w:line="240" w:lineRule="atLeast"/>
      <w:jc w:val="center"/>
    </w:pPr>
  </w:style>
  <w:style w:type="paragraph" w:customStyle="1" w:styleId="410">
    <w:name w:val="Основной текст (4)1"/>
    <w:basedOn w:val="a"/>
    <w:qFormat/>
    <w:pPr>
      <w:shd w:val="clear" w:color="auto" w:fill="FFFFFF"/>
      <w:spacing w:before="240" w:after="480" w:line="240" w:lineRule="atLeast"/>
      <w:jc w:val="center"/>
    </w:pPr>
    <w:rPr>
      <w:b/>
      <w:sz w:val="18"/>
      <w:szCs w:val="18"/>
    </w:rPr>
  </w:style>
  <w:style w:type="paragraph" w:customStyle="1" w:styleId="ConsPlusCell">
    <w:name w:val="ConsPlusCell"/>
    <w:qFormat/>
    <w:pPr>
      <w:widowControl w:val="0"/>
    </w:pPr>
    <w:rPr>
      <w:rFonts w:ascii="Arial" w:hAnsi="Arial"/>
      <w:lang w:eastAsia="ru-RU"/>
    </w:rPr>
  </w:style>
  <w:style w:type="paragraph" w:customStyle="1" w:styleId="afff1">
    <w:name w:val="????????"/>
    <w:basedOn w:val="a"/>
    <w:qFormat/>
    <w:pPr>
      <w:widowControl w:val="0"/>
      <w:jc w:val="center"/>
    </w:pPr>
  </w:style>
  <w:style w:type="paragraph" w:customStyle="1" w:styleId="16">
    <w:name w:val="Знак Знак Знак1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Знак 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 Знак1 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Прикольный"/>
    <w:basedOn w:val="afff5"/>
    <w:qFormat/>
  </w:style>
  <w:style w:type="paragraph" w:customStyle="1" w:styleId="afff5">
    <w:name w:val="Об"/>
    <w:qFormat/>
    <w:pPr>
      <w:widowControl w:val="0"/>
    </w:pPr>
    <w:rPr>
      <w:lang w:eastAsia="ru-RU"/>
    </w:rPr>
  </w:style>
  <w:style w:type="paragraph" w:customStyle="1" w:styleId="afff6">
    <w:name w:val="Знак Знак Знак Знак Знак Знак Знак Знак 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 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52">
    <w:name w:val="заголовок 5"/>
    <w:basedOn w:val="a"/>
    <w:next w:val="a"/>
    <w:qFormat/>
    <w:pPr>
      <w:keepNext/>
      <w:ind w:left="6480" w:firstLine="720"/>
      <w:outlineLvl w:val="4"/>
    </w:pPr>
  </w:style>
  <w:style w:type="paragraph" w:styleId="28">
    <w:name w:val="envelope return"/>
    <w:basedOn w:val="a"/>
    <w:qFormat/>
    <w:pPr>
      <w:ind w:right="57"/>
      <w:jc w:val="both"/>
    </w:pPr>
    <w:rPr>
      <w:szCs w:val="24"/>
    </w:rPr>
  </w:style>
  <w:style w:type="paragraph" w:customStyle="1" w:styleId="62">
    <w:name w:val="заголовок 6"/>
    <w:basedOn w:val="a"/>
    <w:next w:val="a"/>
    <w:qFormat/>
    <w:pPr>
      <w:keepNext/>
      <w:jc w:val="center"/>
      <w:outlineLvl w:val="5"/>
    </w:pPr>
  </w:style>
  <w:style w:type="paragraph" w:customStyle="1" w:styleId="35">
    <w:name w:val="заголовок 3"/>
    <w:basedOn w:val="a"/>
    <w:next w:val="a"/>
    <w:qFormat/>
    <w:pPr>
      <w:keepNext/>
      <w:jc w:val="center"/>
    </w:pPr>
    <w:rPr>
      <w:lang w:val="en-US"/>
    </w:rPr>
  </w:style>
  <w:style w:type="paragraph" w:customStyle="1" w:styleId="afff8">
    <w:name w:val="Цитаты"/>
    <w:basedOn w:val="a"/>
    <w:qFormat/>
    <w:pPr>
      <w:ind w:left="360" w:right="360"/>
    </w:pPr>
    <w:rPr>
      <w:szCs w:val="24"/>
    </w:rPr>
  </w:style>
  <w:style w:type="paragraph" w:customStyle="1" w:styleId="29">
    <w:name w:val="заголовок 2"/>
    <w:basedOn w:val="a"/>
    <w:next w:val="a"/>
    <w:qFormat/>
    <w:pPr>
      <w:keepNext/>
      <w:outlineLvl w:val="1"/>
    </w:pPr>
  </w:style>
  <w:style w:type="paragraph" w:customStyle="1" w:styleId="afff9">
    <w:name w:val="Кому"/>
    <w:basedOn w:val="a"/>
    <w:qFormat/>
    <w:rPr>
      <w:rFonts w:ascii="Baltica" w:hAnsi="Baltica" w:cs="Baltica"/>
      <w:szCs w:val="24"/>
    </w:rPr>
  </w:style>
  <w:style w:type="paragraph" w:customStyle="1" w:styleId="1b">
    <w:name w:val="заголовок 1"/>
    <w:basedOn w:val="a"/>
    <w:next w:val="a"/>
    <w:qFormat/>
    <w:pPr>
      <w:keepNext/>
      <w:widowControl w:val="0"/>
      <w:jc w:val="both"/>
      <w:outlineLvl w:val="0"/>
    </w:pPr>
  </w:style>
  <w:style w:type="paragraph" w:customStyle="1" w:styleId="afffa">
    <w:name w:val="Прижатый влево"/>
    <w:basedOn w:val="a"/>
    <w:next w:val="a"/>
    <w:qFormat/>
    <w:pPr>
      <w:widowControl w:val="0"/>
    </w:pPr>
    <w:rPr>
      <w:rFonts w:ascii="Arial" w:hAnsi="Arial" w:cs="Arial"/>
      <w:sz w:val="20"/>
    </w:rPr>
  </w:style>
  <w:style w:type="paragraph" w:styleId="afffb">
    <w:name w:val="Body Text Indent"/>
    <w:basedOn w:val="a"/>
    <w:pPr>
      <w:spacing w:after="120"/>
      <w:ind w:left="283"/>
    </w:pPr>
  </w:style>
  <w:style w:type="paragraph" w:customStyle="1" w:styleId="afffc">
    <w:name w:val="Îáû÷íûé"/>
    <w:qFormat/>
    <w:rPr>
      <w:lang w:eastAsia="ar-SA"/>
    </w:rPr>
  </w:style>
  <w:style w:type="paragraph" w:customStyle="1" w:styleId="afffd">
    <w:name w:val="Îñíîâíîé òåêñò"/>
    <w:basedOn w:val="afffc"/>
    <w:qFormat/>
    <w:rPr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paragraph" w:styleId="afffe">
    <w:name w:val="Plain Text"/>
    <w:basedOn w:val="a"/>
    <w:qFormat/>
    <w:rPr>
      <w:rFonts w:ascii="Courier New" w:hAnsi="Courier New" w:cs="Courier New"/>
      <w:sz w:val="20"/>
    </w:rPr>
  </w:style>
  <w:style w:type="paragraph" w:customStyle="1" w:styleId="affff">
    <w:name w:val="Таблицы (моноширинный)"/>
    <w:basedOn w:val="a"/>
    <w:next w:val="a"/>
    <w:qFormat/>
    <w:pPr>
      <w:widowControl w:val="0"/>
      <w:jc w:val="both"/>
    </w:pPr>
    <w:rPr>
      <w:rFonts w:ascii="Courier New" w:hAnsi="Courier New" w:cs="Courier New"/>
      <w:sz w:val="20"/>
    </w:rPr>
  </w:style>
  <w:style w:type="paragraph" w:styleId="affff0">
    <w:name w:val="Block Text"/>
    <w:basedOn w:val="a"/>
    <w:qFormat/>
    <w:pPr>
      <w:ind w:left="5954" w:right="-369" w:hanging="2126"/>
      <w:jc w:val="both"/>
    </w:pPr>
  </w:style>
  <w:style w:type="paragraph" w:customStyle="1" w:styleId="Preformat">
    <w:name w:val="Preformat"/>
    <w:qFormat/>
    <w:rPr>
      <w:rFonts w:ascii="Courier New" w:hAnsi="Courier New" w:cs="Courier New"/>
      <w:lang w:eastAsia="ru-RU"/>
    </w:rPr>
  </w:style>
  <w:style w:type="paragraph" w:customStyle="1" w:styleId="affff1">
    <w:name w:val="Список определений"/>
    <w:basedOn w:val="a"/>
    <w:next w:val="affff2"/>
    <w:qFormat/>
    <w:pPr>
      <w:ind w:left="360"/>
    </w:pPr>
    <w:rPr>
      <w:szCs w:val="24"/>
      <w:lang w:val="pl-PL"/>
    </w:rPr>
  </w:style>
  <w:style w:type="paragraph" w:customStyle="1" w:styleId="H1">
    <w:name w:val="H1"/>
    <w:basedOn w:val="a"/>
    <w:next w:val="a"/>
    <w:qFormat/>
    <w:pPr>
      <w:keepNext/>
      <w:outlineLvl w:val="1"/>
    </w:pPr>
    <w:rPr>
      <w:b/>
      <w:sz w:val="48"/>
      <w:szCs w:val="48"/>
      <w:lang w:val="pl-PL"/>
    </w:rPr>
  </w:style>
  <w:style w:type="paragraph" w:customStyle="1" w:styleId="affff2">
    <w:name w:val="Термин"/>
    <w:basedOn w:val="a"/>
    <w:next w:val="a"/>
    <w:qFormat/>
    <w:rPr>
      <w:szCs w:val="24"/>
      <w:lang w:val="pl-PL"/>
    </w:rPr>
  </w:style>
  <w:style w:type="paragraph" w:customStyle="1" w:styleId="affff3">
    <w:name w:val="Заголовок;Название"/>
    <w:basedOn w:val="a"/>
    <w:qFormat/>
    <w:pPr>
      <w:jc w:val="center"/>
    </w:pPr>
    <w:rPr>
      <w:b/>
      <w:szCs w:val="24"/>
    </w:rPr>
  </w:style>
  <w:style w:type="paragraph" w:styleId="affff4">
    <w:name w:val="Normal (Web)"/>
    <w:basedOn w:val="a"/>
    <w:qFormat/>
    <w:pPr>
      <w:spacing w:before="280" w:after="280"/>
    </w:pPr>
    <w:rPr>
      <w:color w:val="000000"/>
      <w:szCs w:val="24"/>
    </w:rPr>
  </w:style>
  <w:style w:type="paragraph" w:customStyle="1" w:styleId="FR1">
    <w:name w:val="FR1"/>
    <w:qFormat/>
    <w:pPr>
      <w:widowControl w:val="0"/>
      <w:spacing w:before="1860" w:line="319" w:lineRule="auto"/>
      <w:ind w:right="1600"/>
    </w:pPr>
    <w:rPr>
      <w:sz w:val="18"/>
      <w:szCs w:val="18"/>
      <w:lang w:eastAsia="ru-RU"/>
    </w:rPr>
  </w:style>
  <w:style w:type="paragraph" w:customStyle="1" w:styleId="ConsCell">
    <w:name w:val="ConsCell"/>
    <w:qFormat/>
    <w:pPr>
      <w:widowControl w:val="0"/>
    </w:pPr>
    <w:rPr>
      <w:rFonts w:ascii="Arial" w:hAnsi="Arial"/>
      <w:lang w:eastAsia="ru-RU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lang w:eastAsia="ru-RU"/>
    </w:rPr>
  </w:style>
  <w:style w:type="paragraph" w:customStyle="1" w:styleId="43">
    <w:name w:val="Заголовок4"/>
    <w:basedOn w:val="1"/>
    <w:next w:val="5"/>
    <w:qFormat/>
    <w:pPr>
      <w:widowControl w:val="0"/>
      <w:spacing w:before="280" w:after="280"/>
    </w:pPr>
    <w:rPr>
      <w:b w:val="0"/>
      <w:bCs w:val="0"/>
      <w:sz w:val="24"/>
      <w:szCs w:val="24"/>
    </w:rPr>
  </w:style>
  <w:style w:type="paragraph" w:styleId="36">
    <w:name w:val="Body Text 3"/>
    <w:basedOn w:val="a"/>
    <w:qFormat/>
    <w:pPr>
      <w:widowControl w:val="0"/>
      <w:jc w:val="both"/>
    </w:pPr>
    <w:rPr>
      <w:szCs w:val="24"/>
    </w:rPr>
  </w:style>
  <w:style w:type="paragraph" w:customStyle="1" w:styleId="ConsTitle">
    <w:name w:val="ConsTitle"/>
    <w:qFormat/>
    <w:rPr>
      <w:rFonts w:ascii="Arial" w:hAnsi="Arial"/>
      <w:b/>
      <w:bCs/>
      <w:sz w:val="16"/>
      <w:szCs w:val="16"/>
      <w:lang w:eastAsia="ru-RU"/>
    </w:rPr>
  </w:style>
  <w:style w:type="paragraph" w:customStyle="1" w:styleId="ConsNonformat">
    <w:name w:val="ConsNonformat"/>
    <w:qFormat/>
    <w:rPr>
      <w:rFonts w:ascii="Courier New" w:hAnsi="Courier New" w:cs="Courier New"/>
      <w:lang w:eastAsia="ru-RU"/>
    </w:rPr>
  </w:style>
  <w:style w:type="paragraph" w:customStyle="1" w:styleId="ConsNormal">
    <w:name w:val="ConsNormal"/>
    <w:qFormat/>
    <w:pPr>
      <w:ind w:firstLine="720"/>
    </w:pPr>
    <w:rPr>
      <w:rFonts w:ascii="Arial" w:hAnsi="Arial"/>
      <w:lang w:eastAsia="ru-RU"/>
    </w:rPr>
  </w:style>
  <w:style w:type="paragraph" w:styleId="37">
    <w:name w:val="Body Text Indent 3"/>
    <w:basedOn w:val="a"/>
    <w:qFormat/>
    <w:pPr>
      <w:ind w:right="3117" w:firstLine="5954"/>
      <w:jc w:val="center"/>
      <w:outlineLvl w:val="0"/>
    </w:pPr>
  </w:style>
  <w:style w:type="paragraph" w:styleId="2a">
    <w:name w:val="Body Text Indent 2"/>
    <w:basedOn w:val="a"/>
    <w:qFormat/>
    <w:pPr>
      <w:spacing w:after="120" w:line="480" w:lineRule="auto"/>
      <w:ind w:left="283"/>
    </w:pPr>
  </w:style>
  <w:style w:type="paragraph" w:styleId="2b">
    <w:name w:val="Body Text 2"/>
    <w:basedOn w:val="a"/>
    <w:qFormat/>
    <w:pPr>
      <w:jc w:val="center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c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c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8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5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_agro@zs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Нарожных Николай Андреевич</cp:lastModifiedBy>
  <cp:revision>22</cp:revision>
  <cp:lastPrinted>2024-03-05T07:18:00Z</cp:lastPrinted>
  <dcterms:created xsi:type="dcterms:W3CDTF">2024-02-06T01:56:00Z</dcterms:created>
  <dcterms:modified xsi:type="dcterms:W3CDTF">2024-03-05T07:18:00Z</dcterms:modified>
  <dc:language>ru-RU</dc:language>
</cp:coreProperties>
</file>