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0D" w:rsidRDefault="00577B4D"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0"/>
            <wp:wrapNone/>
            <wp:docPr id="1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7" descr="emble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-4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0D0D" w:rsidRDefault="00DD0D0D">
      <w:pPr>
        <w:jc w:val="center"/>
        <w:rPr>
          <w:b/>
        </w:rPr>
      </w:pPr>
    </w:p>
    <w:p w:rsidR="00DD0D0D" w:rsidRDefault="00DD0D0D">
      <w:pPr>
        <w:jc w:val="center"/>
        <w:rPr>
          <w:b/>
        </w:rPr>
      </w:pPr>
    </w:p>
    <w:p w:rsidR="00DD0D0D" w:rsidRDefault="00DD0D0D">
      <w:pPr>
        <w:jc w:val="center"/>
        <w:rPr>
          <w:b/>
          <w:szCs w:val="32"/>
        </w:rPr>
      </w:pPr>
    </w:p>
    <w:p w:rsidR="00DD0D0D" w:rsidRDefault="00577B4D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D0D0D" w:rsidRDefault="00DD0D0D">
      <w:pPr>
        <w:jc w:val="center"/>
        <w:rPr>
          <w:b/>
          <w:sz w:val="24"/>
        </w:rPr>
      </w:pPr>
    </w:p>
    <w:p w:rsidR="00DD0D0D" w:rsidRDefault="00577B4D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DD0D0D" w:rsidRDefault="00DD0D0D">
      <w:pPr>
        <w:rPr>
          <w:sz w:val="24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9D2B35" w:rsidTr="009D2B35">
        <w:trPr>
          <w:trHeight w:val="874"/>
        </w:trPr>
        <w:tc>
          <w:tcPr>
            <w:tcW w:w="10348" w:type="dxa"/>
            <w:vAlign w:val="center"/>
          </w:tcPr>
          <w:p w:rsidR="009D2B35" w:rsidRDefault="009D2B35" w:rsidP="009D2B35">
            <w:pPr>
              <w:pStyle w:val="af2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9D2B35" w:rsidRDefault="009D2B35" w:rsidP="009D2B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9D2B35" w:rsidRDefault="009D2B35" w:rsidP="004826C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hyperlink r:id="rId8" w:history="1">
              <w:r w:rsidRPr="00B618E2">
                <w:rPr>
                  <w:rStyle w:val="aff8"/>
                  <w:rFonts w:eastAsia="Arial"/>
                  <w:sz w:val="24"/>
                  <w:szCs w:val="24"/>
                  <w:lang w:val="en-US"/>
                </w:rPr>
                <w:t>k</w:t>
              </w:r>
              <w:r w:rsidRPr="009D2B35">
                <w:rPr>
                  <w:rStyle w:val="aff8"/>
                  <w:rFonts w:eastAsia="Arial"/>
                  <w:sz w:val="24"/>
                  <w:szCs w:val="24"/>
                </w:rPr>
                <w:t>_</w:t>
              </w:r>
              <w:r w:rsidRPr="00B618E2">
                <w:rPr>
                  <w:rStyle w:val="aff8"/>
                  <w:rFonts w:eastAsia="Arial"/>
                  <w:sz w:val="24"/>
                  <w:szCs w:val="24"/>
                  <w:lang w:val="en-US"/>
                </w:rPr>
                <w:t>agro</w:t>
              </w:r>
              <w:r w:rsidRPr="009D2B35">
                <w:rPr>
                  <w:rStyle w:val="aff8"/>
                  <w:rFonts w:eastAsia="Arial"/>
                  <w:sz w:val="24"/>
                  <w:szCs w:val="24"/>
                </w:rPr>
                <w:t>@</w:t>
              </w:r>
              <w:r w:rsidRPr="00B618E2">
                <w:rPr>
                  <w:rStyle w:val="aff8"/>
                  <w:rFonts w:eastAsia="Arial"/>
                  <w:sz w:val="24"/>
                  <w:szCs w:val="24"/>
                  <w:lang w:val="en-US"/>
                </w:rPr>
                <w:t>zsnso</w:t>
              </w:r>
              <w:r w:rsidRPr="009D2B35">
                <w:rPr>
                  <w:rStyle w:val="aff8"/>
                  <w:rFonts w:eastAsia="Arial"/>
                  <w:sz w:val="24"/>
                  <w:szCs w:val="24"/>
                </w:rPr>
                <w:t>.</w:t>
              </w:r>
              <w:r w:rsidRPr="00B618E2">
                <w:rPr>
                  <w:rStyle w:val="aff8"/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 w:rsidR="004826CD">
              <w:rPr>
                <w:sz w:val="24"/>
                <w:szCs w:val="24"/>
              </w:rPr>
              <w:t>;</w:t>
            </w:r>
            <w:r w:rsidRPr="009D2B35">
              <w:rPr>
                <w:sz w:val="24"/>
                <w:szCs w:val="24"/>
              </w:rPr>
              <w:t xml:space="preserve"> </w:t>
            </w:r>
            <w:r w:rsidRPr="00B618E2">
              <w:rPr>
                <w:sz w:val="24"/>
                <w:szCs w:val="24"/>
                <w:lang w:val="en-US"/>
              </w:rPr>
              <w:t>http</w:t>
            </w:r>
            <w:r w:rsidRPr="009D2B35">
              <w:rPr>
                <w:sz w:val="24"/>
                <w:szCs w:val="24"/>
              </w:rPr>
              <w:t>://</w:t>
            </w:r>
            <w:r w:rsidRPr="00B618E2">
              <w:rPr>
                <w:sz w:val="24"/>
                <w:szCs w:val="24"/>
                <w:lang w:val="en-US"/>
              </w:rPr>
              <w:t>www</w:t>
            </w:r>
            <w:r w:rsidRPr="009D2B35">
              <w:rPr>
                <w:sz w:val="24"/>
                <w:szCs w:val="24"/>
              </w:rPr>
              <w:t>.</w:t>
            </w:r>
            <w:r w:rsidRPr="00B618E2">
              <w:rPr>
                <w:sz w:val="24"/>
                <w:szCs w:val="24"/>
                <w:lang w:val="en-US"/>
              </w:rPr>
              <w:t>zsnso</w:t>
            </w:r>
            <w:r w:rsidRPr="009D2B35">
              <w:rPr>
                <w:sz w:val="24"/>
                <w:szCs w:val="24"/>
              </w:rPr>
              <w:t>.</w:t>
            </w:r>
            <w:r w:rsidRPr="00B618E2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DD0D0D" w:rsidRDefault="00DD0D0D">
      <w:pPr>
        <w:pStyle w:val="af2"/>
        <w:rPr>
          <w:sz w:val="24"/>
        </w:rPr>
      </w:pPr>
    </w:p>
    <w:p w:rsidR="00DD0D0D" w:rsidRDefault="00577B4D">
      <w:pPr>
        <w:pStyle w:val="af2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7F7EA" id="Прямая соединительная линия 6" o:spid="_x0000_s1026" style="position:absolute;flip:y;z-index:2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" o:allowincell="f" strokeweight="1.5pt"/>
            </w:pict>
          </mc:Fallback>
        </mc:AlternateContent>
      </w:r>
    </w:p>
    <w:tbl>
      <w:tblPr>
        <w:tblW w:w="10158" w:type="dxa"/>
        <w:tblInd w:w="156" w:type="dxa"/>
        <w:tblLayout w:type="fixed"/>
        <w:tblLook w:val="0000" w:firstRow="0" w:lastRow="0" w:firstColumn="0" w:lastColumn="0" w:noHBand="0" w:noVBand="0"/>
      </w:tblPr>
      <w:tblGrid>
        <w:gridCol w:w="709"/>
        <w:gridCol w:w="1541"/>
        <w:gridCol w:w="560"/>
        <w:gridCol w:w="2116"/>
        <w:gridCol w:w="583"/>
        <w:gridCol w:w="4649"/>
      </w:tblGrid>
      <w:tr w:rsidR="00085167" w:rsidRPr="00B618E2" w:rsidTr="004E19F6">
        <w:trPr>
          <w:cantSplit/>
          <w:trHeight w:val="262"/>
        </w:trPr>
        <w:tc>
          <w:tcPr>
            <w:tcW w:w="2250" w:type="dxa"/>
            <w:gridSpan w:val="2"/>
            <w:tcBorders>
              <w:bottom w:val="single" w:sz="4" w:space="0" w:color="auto"/>
            </w:tcBorders>
            <w:vAlign w:val="bottom"/>
          </w:tcPr>
          <w:p w:rsidR="00085167" w:rsidRPr="00B4429E" w:rsidRDefault="00085167" w:rsidP="00B87B24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85167" w:rsidRPr="00B618E2" w:rsidRDefault="00085167" w:rsidP="00B87B24">
            <w:pPr>
              <w:rPr>
                <w:sz w:val="24"/>
                <w:szCs w:val="24"/>
              </w:rPr>
            </w:pPr>
            <w:r w:rsidRPr="00B618E2">
              <w:rPr>
                <w:sz w:val="24"/>
                <w:szCs w:val="24"/>
              </w:rPr>
              <w:t>№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vAlign w:val="bottom"/>
          </w:tcPr>
          <w:p w:rsidR="00085167" w:rsidRPr="00B618E2" w:rsidRDefault="00085167" w:rsidP="00B87B24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vMerge w:val="restart"/>
            <w:vAlign w:val="bottom"/>
          </w:tcPr>
          <w:p w:rsidR="00085167" w:rsidRPr="00B618E2" w:rsidRDefault="00085167" w:rsidP="00B87B24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  <w:vMerge w:val="restart"/>
            <w:shd w:val="clear" w:color="auto" w:fill="auto"/>
            <w:vAlign w:val="center"/>
          </w:tcPr>
          <w:p w:rsidR="00085167" w:rsidRPr="00085167" w:rsidRDefault="00085167" w:rsidP="004E19F6">
            <w:pPr>
              <w:pStyle w:val="af2"/>
              <w:jc w:val="right"/>
              <w:rPr>
                <w:b/>
                <w:caps/>
                <w:szCs w:val="27"/>
                <w:u w:val="single"/>
              </w:rPr>
            </w:pPr>
            <w:r>
              <w:rPr>
                <w:b/>
                <w:caps/>
                <w:szCs w:val="27"/>
                <w:u w:val="single"/>
              </w:rPr>
              <w:t>проект</w:t>
            </w:r>
          </w:p>
        </w:tc>
      </w:tr>
      <w:tr w:rsidR="00085167" w:rsidRPr="00B618E2" w:rsidTr="004E19F6">
        <w:trPr>
          <w:cantSplit/>
          <w:trHeight w:val="70"/>
        </w:trPr>
        <w:tc>
          <w:tcPr>
            <w:tcW w:w="4926" w:type="dxa"/>
            <w:gridSpan w:val="4"/>
            <w:vAlign w:val="bottom"/>
          </w:tcPr>
          <w:p w:rsidR="00085167" w:rsidRPr="00B618E2" w:rsidRDefault="00085167" w:rsidP="00B87B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dxa"/>
            <w:vMerge/>
            <w:vAlign w:val="bottom"/>
          </w:tcPr>
          <w:p w:rsidR="00085167" w:rsidRPr="00B618E2" w:rsidRDefault="00085167" w:rsidP="00B87B24"/>
        </w:tc>
        <w:tc>
          <w:tcPr>
            <w:tcW w:w="4649" w:type="dxa"/>
            <w:vMerge/>
            <w:shd w:val="clear" w:color="auto" w:fill="auto"/>
            <w:vAlign w:val="bottom"/>
          </w:tcPr>
          <w:p w:rsidR="00085167" w:rsidRPr="00B618E2" w:rsidRDefault="00085167" w:rsidP="00B87B24"/>
        </w:tc>
      </w:tr>
      <w:tr w:rsidR="00085167" w:rsidRPr="00B618E2" w:rsidTr="004E19F6">
        <w:trPr>
          <w:cantSplit/>
          <w:trHeight w:val="281"/>
        </w:trPr>
        <w:tc>
          <w:tcPr>
            <w:tcW w:w="709" w:type="dxa"/>
            <w:vAlign w:val="bottom"/>
          </w:tcPr>
          <w:p w:rsidR="00085167" w:rsidRPr="00B618E2" w:rsidRDefault="00085167" w:rsidP="00B87B24">
            <w:pPr>
              <w:ind w:left="-109"/>
              <w:rPr>
                <w:sz w:val="24"/>
                <w:szCs w:val="24"/>
              </w:rPr>
            </w:pPr>
            <w:r w:rsidRPr="00B618E2">
              <w:rPr>
                <w:sz w:val="24"/>
                <w:szCs w:val="24"/>
              </w:rPr>
              <w:t>На №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bottom"/>
          </w:tcPr>
          <w:p w:rsidR="00085167" w:rsidRPr="00B618E2" w:rsidRDefault="00085167" w:rsidP="00B87B24">
            <w:p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085167" w:rsidRPr="00B618E2" w:rsidRDefault="00085167" w:rsidP="00B87B24">
            <w:pPr>
              <w:rPr>
                <w:sz w:val="24"/>
                <w:szCs w:val="24"/>
              </w:rPr>
            </w:pPr>
            <w:r w:rsidRPr="00B618E2">
              <w:rPr>
                <w:sz w:val="24"/>
                <w:szCs w:val="24"/>
              </w:rPr>
              <w:t>от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vAlign w:val="bottom"/>
          </w:tcPr>
          <w:p w:rsidR="00085167" w:rsidRPr="00B618E2" w:rsidRDefault="00085167" w:rsidP="00B87B24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vMerge/>
            <w:vAlign w:val="bottom"/>
          </w:tcPr>
          <w:p w:rsidR="00085167" w:rsidRPr="00B618E2" w:rsidRDefault="00085167" w:rsidP="00B87B24"/>
        </w:tc>
        <w:tc>
          <w:tcPr>
            <w:tcW w:w="4649" w:type="dxa"/>
            <w:vMerge/>
            <w:shd w:val="clear" w:color="auto" w:fill="auto"/>
            <w:vAlign w:val="bottom"/>
          </w:tcPr>
          <w:p w:rsidR="00085167" w:rsidRPr="00B618E2" w:rsidRDefault="00085167" w:rsidP="00B87B24"/>
        </w:tc>
      </w:tr>
      <w:tr w:rsidR="00085167" w:rsidRPr="00B618E2" w:rsidTr="004E19F6">
        <w:trPr>
          <w:cantSplit/>
          <w:trHeight w:val="211"/>
        </w:trPr>
        <w:tc>
          <w:tcPr>
            <w:tcW w:w="4926" w:type="dxa"/>
            <w:gridSpan w:val="4"/>
            <w:vAlign w:val="bottom"/>
          </w:tcPr>
          <w:p w:rsidR="00085167" w:rsidRPr="00B618E2" w:rsidRDefault="00085167" w:rsidP="00B87B24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vMerge/>
            <w:vAlign w:val="bottom"/>
          </w:tcPr>
          <w:p w:rsidR="00085167" w:rsidRPr="00B618E2" w:rsidRDefault="00085167" w:rsidP="00B87B24">
            <w:pPr>
              <w:rPr>
                <w:sz w:val="16"/>
                <w:szCs w:val="16"/>
              </w:rPr>
            </w:pPr>
          </w:p>
        </w:tc>
        <w:tc>
          <w:tcPr>
            <w:tcW w:w="4649" w:type="dxa"/>
            <w:vMerge/>
            <w:shd w:val="clear" w:color="auto" w:fill="auto"/>
            <w:vAlign w:val="bottom"/>
          </w:tcPr>
          <w:p w:rsidR="00085167" w:rsidRPr="00B618E2" w:rsidRDefault="00085167" w:rsidP="00B87B24">
            <w:pPr>
              <w:rPr>
                <w:sz w:val="16"/>
                <w:szCs w:val="16"/>
              </w:rPr>
            </w:pPr>
          </w:p>
        </w:tc>
      </w:tr>
    </w:tbl>
    <w:p w:rsidR="00DD0D0D" w:rsidRDefault="00DD0D0D">
      <w:pPr>
        <w:pStyle w:val="af2"/>
        <w:ind w:firstLine="0"/>
        <w:rPr>
          <w:szCs w:val="27"/>
        </w:rPr>
      </w:pPr>
    </w:p>
    <w:p w:rsidR="00DD0D0D" w:rsidRDefault="00577B4D">
      <w:pPr>
        <w:pStyle w:val="af2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ПОВЕСТКА </w:t>
      </w:r>
    </w:p>
    <w:p w:rsidR="00DD0D0D" w:rsidRDefault="00577B4D">
      <w:pPr>
        <w:pStyle w:val="af2"/>
        <w:ind w:firstLine="0"/>
        <w:jc w:val="center"/>
        <w:rPr>
          <w:b/>
          <w:szCs w:val="27"/>
        </w:rPr>
      </w:pPr>
      <w:r>
        <w:rPr>
          <w:b/>
          <w:szCs w:val="27"/>
        </w:rPr>
        <w:t>заседания комитета 16.01.2024</w:t>
      </w:r>
    </w:p>
    <w:p w:rsidR="00DD0D0D" w:rsidRDefault="00DD0D0D">
      <w:pPr>
        <w:pStyle w:val="af2"/>
        <w:jc w:val="center"/>
        <w:rPr>
          <w:b/>
          <w:sz w:val="27"/>
          <w:szCs w:val="27"/>
        </w:rPr>
      </w:pPr>
    </w:p>
    <w:tbl>
      <w:tblPr>
        <w:tblStyle w:val="aff7"/>
        <w:tblW w:w="10314" w:type="dxa"/>
        <w:tblLayout w:type="fixed"/>
        <w:tblLook w:val="04A0" w:firstRow="1" w:lastRow="0" w:firstColumn="1" w:lastColumn="0" w:noHBand="0" w:noVBand="1"/>
      </w:tblPr>
      <w:tblGrid>
        <w:gridCol w:w="7482"/>
        <w:gridCol w:w="2832"/>
      </w:tblGrid>
      <w:tr w:rsidR="00DD0D0D" w:rsidTr="004E19F6"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DD0D0D" w:rsidRDefault="00DD0D0D">
            <w:pPr>
              <w:pStyle w:val="af2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DD0D0D" w:rsidRDefault="00577B4D">
            <w:pPr>
              <w:pStyle w:val="af2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 xml:space="preserve">   Начало в 10-00</w:t>
            </w:r>
          </w:p>
        </w:tc>
      </w:tr>
      <w:tr w:rsidR="00DD0D0D" w:rsidTr="004E19F6"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</w:tcPr>
          <w:p w:rsidR="00DD0D0D" w:rsidRDefault="00DD0D0D">
            <w:pPr>
              <w:pStyle w:val="af2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DD0D0D" w:rsidRDefault="00577B4D">
            <w:pPr>
              <w:pStyle w:val="af2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Малый зал</w:t>
            </w:r>
          </w:p>
        </w:tc>
      </w:tr>
    </w:tbl>
    <w:p w:rsidR="00DD0D0D" w:rsidRPr="00F41D2D" w:rsidRDefault="00DD0D0D"/>
    <w:p w:rsidR="00DD0D0D" w:rsidRPr="00F41D2D" w:rsidRDefault="00577B4D">
      <w:pPr>
        <w:pStyle w:val="af2"/>
        <w:rPr>
          <w:szCs w:val="28"/>
        </w:rPr>
      </w:pPr>
      <w:r w:rsidRPr="00F41D2D">
        <w:rPr>
          <w:szCs w:val="28"/>
        </w:rPr>
        <w:t>Приглашенные</w:t>
      </w:r>
      <w:r w:rsidRPr="00F41D2D">
        <w:rPr>
          <w:szCs w:val="28"/>
          <w:lang w:val="en-US"/>
        </w:rPr>
        <w:t>:</w:t>
      </w:r>
    </w:p>
    <w:p w:rsidR="00DD0D0D" w:rsidRPr="00F41D2D" w:rsidRDefault="00577B4D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F41D2D">
        <w:rPr>
          <w:bCs w:val="0"/>
        </w:rPr>
        <w:t>Васильев Вадим Витальевич – министр науки и инновационной политики Новосибирской области;</w:t>
      </w:r>
    </w:p>
    <w:p w:rsidR="0068132E" w:rsidRPr="0068132E" w:rsidRDefault="00577B4D" w:rsidP="0068132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bCs w:val="0"/>
        </w:rPr>
      </w:pPr>
      <w:r w:rsidRPr="0068132E">
        <w:rPr>
          <w:bCs w:val="0"/>
        </w:rPr>
        <w:t xml:space="preserve">Голохваст Кирилл Сергеевич – директор </w:t>
      </w:r>
      <w:r w:rsidR="0068132E" w:rsidRPr="0068132E">
        <w:rPr>
          <w:bCs w:val="0"/>
        </w:rPr>
        <w:t>Федерального государственного бюджетного учреждения науки Сибирского федерального научного центра агробиотехнологий Российской академии наук</w:t>
      </w:r>
      <w:r w:rsidR="0068132E">
        <w:rPr>
          <w:bCs w:val="0"/>
        </w:rPr>
        <w:t>;</w:t>
      </w:r>
      <w:r w:rsidR="0068132E" w:rsidRPr="0068132E">
        <w:rPr>
          <w:bCs w:val="0"/>
        </w:rPr>
        <w:t xml:space="preserve"> </w:t>
      </w:r>
    </w:p>
    <w:p w:rsidR="00DD0D0D" w:rsidRPr="0068132E" w:rsidRDefault="00577B4D" w:rsidP="0068132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bCs w:val="0"/>
        </w:rPr>
      </w:pPr>
      <w:r w:rsidRPr="0068132E">
        <w:rPr>
          <w:bCs w:val="0"/>
        </w:rPr>
        <w:t>Гончарова Елена Анатольевна – Председатель Контрольно-счетной палаты Новосибирской области;</w:t>
      </w:r>
    </w:p>
    <w:p w:rsidR="00DD0D0D" w:rsidRPr="00F41D2D" w:rsidRDefault="00577B4D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F41D2D">
        <w:rPr>
          <w:rStyle w:val="af3"/>
          <w:rFonts w:eastAsia="Arial"/>
        </w:rPr>
        <w:t>Гриднева Галина Борисовна – Председатель Общественной палаты Новосибирской области;</w:t>
      </w:r>
    </w:p>
    <w:p w:rsidR="00DD0D0D" w:rsidRPr="00F41D2D" w:rsidRDefault="00577B4D">
      <w:pPr>
        <w:numPr>
          <w:ilvl w:val="0"/>
          <w:numId w:val="18"/>
        </w:numPr>
        <w:tabs>
          <w:tab w:val="left" w:pos="426"/>
        </w:tabs>
        <w:ind w:left="426" w:hanging="426"/>
        <w:jc w:val="both"/>
      </w:pPr>
      <w:r w:rsidRPr="00F41D2D">
        <w:t>Заикина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DD0D0D" w:rsidRPr="00F41D2D" w:rsidRDefault="00577B4D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 w:rsidRPr="00F41D2D">
        <w:t>Зерняева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DD0D0D" w:rsidRPr="00F41D2D" w:rsidRDefault="00577B4D">
      <w:pPr>
        <w:numPr>
          <w:ilvl w:val="0"/>
          <w:numId w:val="20"/>
        </w:numPr>
        <w:tabs>
          <w:tab w:val="left" w:pos="426"/>
        </w:tabs>
        <w:ind w:left="426" w:hanging="426"/>
        <w:jc w:val="both"/>
      </w:pPr>
      <w:r w:rsidRPr="00F41D2D">
        <w:t>Карпов Владимир Яковлевич – заместитель Председателя Законодательного Собрания Новосибирской области;</w:t>
      </w:r>
    </w:p>
    <w:p w:rsidR="00DD0D0D" w:rsidRPr="00F41D2D" w:rsidRDefault="00577B4D">
      <w:pPr>
        <w:numPr>
          <w:ilvl w:val="0"/>
          <w:numId w:val="21"/>
        </w:numPr>
        <w:tabs>
          <w:tab w:val="left" w:pos="426"/>
        </w:tabs>
        <w:ind w:left="426" w:hanging="426"/>
        <w:jc w:val="both"/>
      </w:pPr>
      <w:r w:rsidRPr="00F41D2D">
        <w:t xml:space="preserve">Лещенко Евгений Михайлович – </w:t>
      </w:r>
      <w:r w:rsidRPr="00F41D2D">
        <w:rPr>
          <w:shd w:val="clear" w:color="auto" w:fill="FFFFFF"/>
        </w:rPr>
        <w:t>заместитель Председателя Правительства Новосибирской области -</w:t>
      </w:r>
      <w:r w:rsidRPr="00F41D2D">
        <w:t xml:space="preserve"> министр сельского хозяйства Новосибирской области;</w:t>
      </w:r>
    </w:p>
    <w:p w:rsidR="00DD0D0D" w:rsidRPr="00F41D2D" w:rsidRDefault="00577B4D">
      <w:pPr>
        <w:numPr>
          <w:ilvl w:val="0"/>
          <w:numId w:val="22"/>
        </w:numPr>
        <w:tabs>
          <w:tab w:val="left" w:pos="426"/>
        </w:tabs>
        <w:ind w:left="426" w:hanging="426"/>
        <w:jc w:val="both"/>
      </w:pPr>
      <w:r w:rsidRPr="00F41D2D">
        <w:rPr>
          <w:bCs w:val="0"/>
        </w:rPr>
        <w:t>Мануйлова Ирина Викторовна</w:t>
      </w:r>
      <w:r w:rsidRPr="00F41D2D">
        <w:rPr>
          <w:bCs w:val="0"/>
        </w:rPr>
        <w:tab/>
      </w:r>
      <w:r w:rsidRPr="00F41D2D">
        <w:rPr>
          <w:bCs w:val="0"/>
        </w:rPr>
        <w:softHyphen/>
        <w:t xml:space="preserve"> –</w:t>
      </w:r>
      <w:r w:rsidRPr="00F41D2D">
        <w:rPr>
          <w:b/>
          <w:bCs w:val="0"/>
        </w:rPr>
        <w:t xml:space="preserve"> </w:t>
      </w:r>
      <w:r w:rsidRPr="00F41D2D">
        <w:rPr>
          <w:bCs w:val="0"/>
        </w:rPr>
        <w:t>заместитель Губернатора Новосибирской области</w:t>
      </w:r>
      <w:r w:rsidR="003757A3">
        <w:rPr>
          <w:bCs w:val="0"/>
        </w:rPr>
        <w:t>;</w:t>
      </w:r>
    </w:p>
    <w:p w:rsidR="00DD0D0D" w:rsidRPr="00F41D2D" w:rsidRDefault="00577B4D">
      <w:pPr>
        <w:numPr>
          <w:ilvl w:val="0"/>
          <w:numId w:val="23"/>
        </w:numPr>
        <w:tabs>
          <w:tab w:val="left" w:pos="426"/>
        </w:tabs>
        <w:ind w:left="426" w:hanging="426"/>
        <w:jc w:val="both"/>
      </w:pPr>
      <w:r w:rsidRPr="00F41D2D">
        <w:lastRenderedPageBreak/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DD0D0D" w:rsidRPr="00F41D2D" w:rsidRDefault="00577B4D">
      <w:pPr>
        <w:numPr>
          <w:ilvl w:val="0"/>
          <w:numId w:val="24"/>
        </w:numPr>
        <w:tabs>
          <w:tab w:val="left" w:pos="426"/>
        </w:tabs>
        <w:ind w:left="426" w:hanging="426"/>
        <w:jc w:val="both"/>
      </w:pPr>
      <w:r w:rsidRPr="00F41D2D">
        <w:t>Парфенцова Татьяна Михайловна – член Общественного совета при Законодательном Собрании Новосибирской области;</w:t>
      </w:r>
    </w:p>
    <w:p w:rsidR="00DD0D0D" w:rsidRPr="00F41D2D" w:rsidRDefault="00577B4D">
      <w:pPr>
        <w:numPr>
          <w:ilvl w:val="0"/>
          <w:numId w:val="25"/>
        </w:numPr>
        <w:tabs>
          <w:tab w:val="left" w:pos="426"/>
        </w:tabs>
        <w:ind w:left="426" w:hanging="426"/>
        <w:jc w:val="both"/>
      </w:pPr>
      <w:r w:rsidRPr="00F41D2D">
        <w:t>Рожков Олег Александрович – начальник управления ветеринарии Новосибирской области;</w:t>
      </w:r>
    </w:p>
    <w:p w:rsidR="00DD0D0D" w:rsidRPr="00F41D2D" w:rsidRDefault="00577B4D">
      <w:pPr>
        <w:numPr>
          <w:ilvl w:val="0"/>
          <w:numId w:val="26"/>
        </w:numPr>
        <w:tabs>
          <w:tab w:val="left" w:pos="426"/>
        </w:tabs>
        <w:ind w:left="426" w:hanging="426"/>
        <w:jc w:val="both"/>
      </w:pPr>
      <w:r w:rsidRPr="00F41D2D">
        <w:rPr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 w:rsidRPr="00F41D2D">
        <w:t>Новосибирской области;</w:t>
      </w:r>
    </w:p>
    <w:p w:rsidR="00DD0D0D" w:rsidRPr="00F41D2D" w:rsidRDefault="00577B4D">
      <w:pPr>
        <w:numPr>
          <w:ilvl w:val="0"/>
          <w:numId w:val="27"/>
        </w:numPr>
        <w:tabs>
          <w:tab w:val="left" w:pos="426"/>
        </w:tabs>
        <w:ind w:left="426" w:hanging="426"/>
        <w:jc w:val="both"/>
      </w:pPr>
      <w:r w:rsidRPr="00F41D2D">
        <w:t>Сколубович 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области;</w:t>
      </w:r>
    </w:p>
    <w:p w:rsidR="00DD0D0D" w:rsidRPr="00F41D2D" w:rsidRDefault="00577B4D">
      <w:pPr>
        <w:numPr>
          <w:ilvl w:val="0"/>
          <w:numId w:val="28"/>
        </w:numPr>
        <w:tabs>
          <w:tab w:val="left" w:pos="426"/>
        </w:tabs>
        <w:ind w:left="426" w:hanging="426"/>
        <w:jc w:val="both"/>
      </w:pPr>
      <w:r w:rsidRPr="00F41D2D">
        <w:t>Тишуров Станислав Александрович – региональный директор АО «Россельхозбанк»;</w:t>
      </w:r>
    </w:p>
    <w:p w:rsidR="00DD0D0D" w:rsidRPr="00F41D2D" w:rsidRDefault="00577B4D">
      <w:pPr>
        <w:numPr>
          <w:ilvl w:val="0"/>
          <w:numId w:val="29"/>
        </w:numPr>
        <w:tabs>
          <w:tab w:val="left" w:pos="426"/>
        </w:tabs>
        <w:ind w:left="426" w:hanging="426"/>
        <w:jc w:val="both"/>
      </w:pPr>
      <w:r w:rsidRPr="00F41D2D">
        <w:t>Шестернин Евгений Анатольевич – министр природных ресурсов и экологии Новосибирской области;</w:t>
      </w:r>
    </w:p>
    <w:p w:rsidR="00DD0D0D" w:rsidRPr="00F41D2D" w:rsidRDefault="00577B4D">
      <w:pPr>
        <w:numPr>
          <w:ilvl w:val="0"/>
          <w:numId w:val="30"/>
        </w:numPr>
        <w:tabs>
          <w:tab w:val="left" w:pos="426"/>
        </w:tabs>
        <w:ind w:left="426" w:hanging="426"/>
        <w:jc w:val="both"/>
      </w:pPr>
      <w:r w:rsidRPr="00F41D2D">
        <w:t>Шилохвостов Роман Геннадьевич – руководитель департамента имущества и земельных отношений Новосибирской области.</w:t>
      </w:r>
    </w:p>
    <w:p w:rsidR="00DD0D0D" w:rsidRPr="00F41D2D" w:rsidRDefault="00DD0D0D">
      <w:pPr>
        <w:jc w:val="both"/>
      </w:pPr>
    </w:p>
    <w:p w:rsidR="00DD0D0D" w:rsidRPr="00F41D2D" w:rsidRDefault="00577B4D">
      <w:pPr>
        <w:pStyle w:val="af2"/>
        <w:tabs>
          <w:tab w:val="clear" w:pos="4536"/>
          <w:tab w:val="clear" w:pos="9072"/>
        </w:tabs>
        <w:rPr>
          <w:szCs w:val="28"/>
        </w:rPr>
      </w:pPr>
      <w:r w:rsidRPr="00F41D2D">
        <w:rPr>
          <w:noProof/>
          <w:szCs w:val="28"/>
        </w:rPr>
        <mc:AlternateContent>
          <mc:Choice Requires="wps">
            <w:drawing>
              <wp:anchor distT="9525" distB="9525" distL="9525" distR="9525" simplePos="0" relativeHeight="25165875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2F5EA" id="Прямая соединительная линия 1" o:spid="_x0000_s1026" style="position:absolute;flip:y;z-index:251658752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" o:allowincell="f" strokeweight="1.5pt"/>
            </w:pict>
          </mc:Fallback>
        </mc:AlternateContent>
      </w:r>
    </w:p>
    <w:p w:rsidR="00DD0D0D" w:rsidRPr="00F41D2D" w:rsidRDefault="00577B4D">
      <w:pPr>
        <w:pStyle w:val="af2"/>
        <w:rPr>
          <w:szCs w:val="28"/>
        </w:rPr>
      </w:pPr>
      <w:r w:rsidRPr="00F41D2D">
        <w:rPr>
          <w:b/>
          <w:szCs w:val="28"/>
        </w:rPr>
        <w:t>1. О повестке дня и порядке работы заседания комитета.</w:t>
      </w:r>
    </w:p>
    <w:p w:rsidR="00DD0D0D" w:rsidRPr="00F41D2D" w:rsidRDefault="00577B4D">
      <w:pPr>
        <w:pStyle w:val="af5"/>
        <w:spacing w:after="0"/>
        <w:ind w:firstLine="709"/>
        <w:jc w:val="both"/>
        <w:rPr>
          <w:szCs w:val="28"/>
        </w:rPr>
      </w:pPr>
      <w:r w:rsidRPr="00F41D2D">
        <w:rPr>
          <w:szCs w:val="28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D0D0D" w:rsidRPr="00F41D2D" w:rsidRDefault="00DD0D0D">
      <w:pPr>
        <w:pStyle w:val="af5"/>
        <w:spacing w:after="0"/>
        <w:ind w:firstLine="709"/>
        <w:jc w:val="both"/>
        <w:rPr>
          <w:szCs w:val="28"/>
        </w:rPr>
      </w:pPr>
    </w:p>
    <w:p w:rsidR="00DD0D0D" w:rsidRPr="00F41D2D" w:rsidRDefault="00577B4D">
      <w:pPr>
        <w:pStyle w:val="aff3"/>
        <w:ind w:firstLine="709"/>
        <w:jc w:val="both"/>
        <w:rPr>
          <w:szCs w:val="28"/>
        </w:rPr>
      </w:pPr>
      <w:r w:rsidRPr="00F41D2D">
        <w:rPr>
          <w:b/>
          <w:bCs/>
          <w:szCs w:val="28"/>
        </w:rPr>
        <w:t>2. О проекте закона Новосибирской области «О внесении изменений в Закон Новосибирской области «Об особо охраняемых природных территориях в Новосибирской области» (второе чтение).</w:t>
      </w:r>
    </w:p>
    <w:p w:rsidR="00DD0D0D" w:rsidRPr="00F41D2D" w:rsidRDefault="00577B4D">
      <w:pPr>
        <w:pStyle w:val="aff3"/>
        <w:ind w:firstLine="709"/>
        <w:jc w:val="both"/>
        <w:rPr>
          <w:szCs w:val="28"/>
        </w:rPr>
      </w:pPr>
      <w:r w:rsidRPr="00F41D2D">
        <w:rPr>
          <w:szCs w:val="28"/>
        </w:rPr>
        <w:t>Доклад:</w:t>
      </w:r>
      <w:r w:rsidR="0056525C">
        <w:rPr>
          <w:szCs w:val="28"/>
        </w:rPr>
        <w:t> </w:t>
      </w:r>
      <w:r w:rsidRPr="00F41D2D">
        <w:rPr>
          <w:szCs w:val="28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DD0D0D" w:rsidRPr="00F41D2D" w:rsidRDefault="00DD0D0D">
      <w:pPr>
        <w:pStyle w:val="aff3"/>
        <w:jc w:val="both"/>
        <w:rPr>
          <w:szCs w:val="28"/>
        </w:rPr>
      </w:pPr>
    </w:p>
    <w:p w:rsidR="00DD0D0D" w:rsidRPr="00F41D2D" w:rsidRDefault="00577B4D">
      <w:pPr>
        <w:pStyle w:val="aff3"/>
        <w:ind w:firstLine="709"/>
        <w:jc w:val="both"/>
        <w:rPr>
          <w:szCs w:val="28"/>
        </w:rPr>
      </w:pPr>
      <w:r w:rsidRPr="00F41D2D">
        <w:rPr>
          <w:b/>
          <w:bCs/>
          <w:szCs w:val="28"/>
        </w:rPr>
        <w:t>3.</w:t>
      </w:r>
      <w:r w:rsidR="0056525C">
        <w:rPr>
          <w:b/>
          <w:bCs/>
          <w:szCs w:val="28"/>
        </w:rPr>
        <w:t> </w:t>
      </w:r>
      <w:r w:rsidRPr="00F41D2D">
        <w:rPr>
          <w:b/>
          <w:bCs/>
          <w:szCs w:val="28"/>
        </w:rPr>
        <w:t>О проекте закона Новосибирской области «О внесении изменений в статью 4 Закона Новосибирской области «О государственной поддержке ведения гражданами садоводства и огородничества для собственных нужд на территории Новосибирской области» и статью 6 Закона Новосибирской области «О государственной аграрной политике в Новосибирской области» (второе чтение).</w:t>
      </w:r>
    </w:p>
    <w:p w:rsidR="00DD0D0D" w:rsidRPr="00F41D2D" w:rsidRDefault="00577B4D">
      <w:pPr>
        <w:pStyle w:val="aff3"/>
        <w:ind w:firstLine="709"/>
        <w:jc w:val="both"/>
        <w:rPr>
          <w:szCs w:val="28"/>
        </w:rPr>
      </w:pPr>
      <w:r w:rsidRPr="00F41D2D">
        <w:rPr>
          <w:szCs w:val="28"/>
        </w:rPr>
        <w:t>Доклад:</w:t>
      </w:r>
      <w:r w:rsidR="0056525C">
        <w:rPr>
          <w:szCs w:val="28"/>
        </w:rPr>
        <w:t> </w:t>
      </w:r>
      <w:r w:rsidRPr="00F41D2D">
        <w:rPr>
          <w:szCs w:val="28"/>
        </w:rPr>
        <w:t>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DD0D0D" w:rsidRPr="00F41D2D" w:rsidRDefault="00DD0D0D">
      <w:pPr>
        <w:pStyle w:val="aff3"/>
        <w:jc w:val="both"/>
        <w:rPr>
          <w:szCs w:val="28"/>
        </w:rPr>
      </w:pPr>
    </w:p>
    <w:p w:rsidR="00DD0D0D" w:rsidRPr="00F41D2D" w:rsidRDefault="00577B4D">
      <w:pPr>
        <w:pStyle w:val="aff3"/>
        <w:ind w:firstLine="709"/>
        <w:jc w:val="both"/>
        <w:rPr>
          <w:szCs w:val="28"/>
        </w:rPr>
      </w:pPr>
      <w:r w:rsidRPr="00F41D2D">
        <w:rPr>
          <w:b/>
          <w:bCs/>
          <w:szCs w:val="28"/>
        </w:rPr>
        <w:t>4.</w:t>
      </w:r>
      <w:r w:rsidR="00A82919" w:rsidRPr="00F41D2D">
        <w:rPr>
          <w:b/>
          <w:bCs/>
          <w:szCs w:val="28"/>
        </w:rPr>
        <w:t> </w:t>
      </w:r>
      <w:r w:rsidRPr="00F41D2D">
        <w:rPr>
          <w:b/>
          <w:bCs/>
          <w:szCs w:val="28"/>
        </w:rPr>
        <w:t>О проекте закона Новосибирской области «О внесении изменения в статью 3.1 Закона Новосибирской области «О полномочиях органов государственной власти Новосибирской области в сфере недропользования» (второе чтение).</w:t>
      </w:r>
    </w:p>
    <w:p w:rsidR="00DD0D0D" w:rsidRPr="00F41D2D" w:rsidRDefault="00577B4D">
      <w:pPr>
        <w:pStyle w:val="aff3"/>
        <w:ind w:firstLine="709"/>
        <w:jc w:val="both"/>
        <w:rPr>
          <w:szCs w:val="28"/>
        </w:rPr>
      </w:pPr>
      <w:r w:rsidRPr="00F41D2D">
        <w:rPr>
          <w:szCs w:val="28"/>
        </w:rPr>
        <w:t>Доклад:</w:t>
      </w:r>
      <w:r w:rsidR="00BF78E8" w:rsidRPr="00F41D2D">
        <w:rPr>
          <w:szCs w:val="28"/>
        </w:rPr>
        <w:t> </w:t>
      </w:r>
      <w:r w:rsidRPr="00F41D2D">
        <w:rPr>
          <w:szCs w:val="28"/>
        </w:rPr>
        <w:t>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DD0D0D" w:rsidRPr="00F41D2D" w:rsidRDefault="00DD0D0D">
      <w:pPr>
        <w:pStyle w:val="aff3"/>
        <w:jc w:val="both"/>
        <w:rPr>
          <w:szCs w:val="28"/>
        </w:rPr>
      </w:pPr>
    </w:p>
    <w:p w:rsidR="00DD0D0D" w:rsidRPr="00F41D2D" w:rsidRDefault="00577B4D">
      <w:pPr>
        <w:pStyle w:val="aff3"/>
        <w:ind w:firstLine="709"/>
        <w:jc w:val="both"/>
        <w:rPr>
          <w:szCs w:val="28"/>
        </w:rPr>
      </w:pPr>
      <w:r w:rsidRPr="00F41D2D">
        <w:rPr>
          <w:b/>
          <w:bCs/>
          <w:szCs w:val="28"/>
        </w:rPr>
        <w:t>5.</w:t>
      </w:r>
      <w:r w:rsidR="00A82919" w:rsidRPr="00F41D2D">
        <w:rPr>
          <w:b/>
          <w:bCs/>
          <w:szCs w:val="28"/>
        </w:rPr>
        <w:t> </w:t>
      </w:r>
      <w:r w:rsidRPr="00F41D2D">
        <w:rPr>
          <w:b/>
          <w:bCs/>
          <w:szCs w:val="28"/>
        </w:rPr>
        <w:t>О проекте закона Новосибирской области «О внесении изменений в статью 4 Закона Новосибирской области «О разграничении полномочий органов государственной власти Новосибирской области в сфере лесных отношений» (второе чтение).</w:t>
      </w:r>
    </w:p>
    <w:p w:rsidR="00DD0D0D" w:rsidRPr="00F41D2D" w:rsidRDefault="00577B4D">
      <w:pPr>
        <w:pStyle w:val="aff3"/>
        <w:ind w:firstLine="709"/>
        <w:jc w:val="both"/>
        <w:rPr>
          <w:b/>
          <w:bCs/>
          <w:szCs w:val="28"/>
        </w:rPr>
      </w:pPr>
      <w:r w:rsidRPr="00F41D2D">
        <w:rPr>
          <w:szCs w:val="28"/>
        </w:rPr>
        <w:t>Доклад:</w:t>
      </w:r>
      <w:r w:rsidR="00A82919" w:rsidRPr="00F41D2D">
        <w:rPr>
          <w:szCs w:val="28"/>
        </w:rPr>
        <w:t> </w:t>
      </w:r>
      <w:r w:rsidRPr="00F41D2D">
        <w:rPr>
          <w:szCs w:val="28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DD0D0D" w:rsidRPr="00F41D2D" w:rsidRDefault="00DD0D0D">
      <w:pPr>
        <w:pStyle w:val="aff3"/>
        <w:ind w:firstLine="709"/>
        <w:jc w:val="both"/>
        <w:rPr>
          <w:szCs w:val="28"/>
        </w:rPr>
      </w:pPr>
    </w:p>
    <w:p w:rsidR="00DD0D0D" w:rsidRPr="00F41D2D" w:rsidRDefault="00577B4D">
      <w:pPr>
        <w:pStyle w:val="aff3"/>
        <w:ind w:firstLine="709"/>
        <w:jc w:val="both"/>
        <w:rPr>
          <w:b/>
          <w:bCs/>
          <w:szCs w:val="28"/>
        </w:rPr>
      </w:pPr>
      <w:r w:rsidRPr="00F41D2D">
        <w:rPr>
          <w:b/>
          <w:bCs/>
          <w:szCs w:val="28"/>
        </w:rPr>
        <w:t>6.</w:t>
      </w:r>
      <w:r w:rsidR="00A82919" w:rsidRPr="00F41D2D">
        <w:rPr>
          <w:b/>
          <w:bCs/>
          <w:szCs w:val="28"/>
        </w:rPr>
        <w:t> </w:t>
      </w:r>
      <w:r w:rsidRPr="00F41D2D">
        <w:rPr>
          <w:b/>
          <w:bCs/>
          <w:szCs w:val="28"/>
        </w:rPr>
        <w:t xml:space="preserve">О создании агробиотехнопарка на базе </w:t>
      </w:r>
      <w:r w:rsidR="00131022">
        <w:rPr>
          <w:b/>
          <w:bCs/>
          <w:szCs w:val="26"/>
        </w:rPr>
        <w:t>Сибирского федерального научного центра агробиотехнологий Российской академии наук (СФНЦА)</w:t>
      </w:r>
      <w:r w:rsidRPr="00F41D2D">
        <w:rPr>
          <w:b/>
          <w:bCs/>
          <w:szCs w:val="28"/>
        </w:rPr>
        <w:t>.</w:t>
      </w:r>
    </w:p>
    <w:p w:rsidR="00DD0D0D" w:rsidRPr="00F41D2D" w:rsidRDefault="00577B4D">
      <w:pPr>
        <w:pStyle w:val="aff3"/>
        <w:ind w:firstLine="709"/>
        <w:jc w:val="both"/>
        <w:rPr>
          <w:szCs w:val="28"/>
        </w:rPr>
      </w:pPr>
      <w:r w:rsidRPr="00F41D2D">
        <w:rPr>
          <w:szCs w:val="28"/>
        </w:rPr>
        <w:t>Доклад:</w:t>
      </w:r>
      <w:r w:rsidR="00A82919" w:rsidRPr="00F41D2D">
        <w:rPr>
          <w:szCs w:val="28"/>
        </w:rPr>
        <w:t> </w:t>
      </w:r>
      <w:r w:rsidRPr="00F41D2D">
        <w:rPr>
          <w:szCs w:val="28"/>
        </w:rPr>
        <w:t xml:space="preserve">Голохваст Кирилл Сергеевич – </w:t>
      </w:r>
      <w:bookmarkStart w:id="1" w:name="_GoBack"/>
      <w:bookmarkEnd w:id="1"/>
      <w:r w:rsidRPr="00F41D2D">
        <w:rPr>
          <w:szCs w:val="28"/>
        </w:rPr>
        <w:t>Директор Сибирского федерального научного центра агробиотехнологий РАН.</w:t>
      </w:r>
    </w:p>
    <w:p w:rsidR="00DD0D0D" w:rsidRPr="00F41D2D" w:rsidRDefault="004975AB">
      <w:pPr>
        <w:pStyle w:val="aff3"/>
        <w:ind w:firstLine="709"/>
        <w:jc w:val="both"/>
        <w:rPr>
          <w:b/>
          <w:bCs/>
          <w:szCs w:val="28"/>
        </w:rPr>
      </w:pPr>
      <w:r>
        <w:rPr>
          <w:szCs w:val="28"/>
        </w:rPr>
        <w:t>Сод</w:t>
      </w:r>
      <w:r w:rsidR="00577B4D" w:rsidRPr="00F41D2D">
        <w:rPr>
          <w:szCs w:val="28"/>
        </w:rPr>
        <w:t>оклад:</w:t>
      </w:r>
      <w:r w:rsidR="00A82919" w:rsidRPr="00F41D2D">
        <w:rPr>
          <w:szCs w:val="28"/>
        </w:rPr>
        <w:t> </w:t>
      </w:r>
      <w:r w:rsidR="00577B4D" w:rsidRPr="00F41D2D">
        <w:rPr>
          <w:szCs w:val="28"/>
        </w:rPr>
        <w:t>Мануйлова Ирина Викторовна</w:t>
      </w:r>
      <w:r w:rsidR="00A82919" w:rsidRPr="00F41D2D">
        <w:rPr>
          <w:szCs w:val="28"/>
        </w:rPr>
        <w:t xml:space="preserve"> </w:t>
      </w:r>
      <w:r w:rsidR="00577B4D" w:rsidRPr="00F41D2D">
        <w:rPr>
          <w:szCs w:val="28"/>
        </w:rPr>
        <w:t>–</w:t>
      </w:r>
      <w:r w:rsidR="00577B4D" w:rsidRPr="00F41D2D">
        <w:rPr>
          <w:b/>
          <w:szCs w:val="28"/>
        </w:rPr>
        <w:t xml:space="preserve"> </w:t>
      </w:r>
      <w:r w:rsidR="00577B4D" w:rsidRPr="00F41D2D">
        <w:rPr>
          <w:szCs w:val="28"/>
        </w:rPr>
        <w:t>заместитель Губернатора Новосибирской области.</w:t>
      </w:r>
    </w:p>
    <w:p w:rsidR="00DD0D0D" w:rsidRPr="00F41D2D" w:rsidRDefault="00DD0D0D">
      <w:pPr>
        <w:pStyle w:val="aff3"/>
        <w:ind w:firstLine="709"/>
        <w:jc w:val="both"/>
        <w:rPr>
          <w:b/>
          <w:bCs/>
          <w:szCs w:val="28"/>
        </w:rPr>
      </w:pPr>
    </w:p>
    <w:p w:rsidR="00DD0D0D" w:rsidRPr="00F41D2D" w:rsidRDefault="00FF0BBD">
      <w:pPr>
        <w:pStyle w:val="aff3"/>
        <w:ind w:firstLine="709"/>
        <w:jc w:val="both"/>
        <w:rPr>
          <w:b/>
          <w:bCs/>
          <w:szCs w:val="28"/>
        </w:rPr>
      </w:pPr>
      <w:r w:rsidRPr="00F41D2D">
        <w:rPr>
          <w:b/>
          <w:bCs/>
          <w:szCs w:val="28"/>
        </w:rPr>
        <w:t>7. </w:t>
      </w:r>
      <w:r w:rsidR="00577B4D" w:rsidRPr="00F41D2D">
        <w:rPr>
          <w:b/>
          <w:bCs/>
          <w:szCs w:val="28"/>
        </w:rPr>
        <w:t>О плане работы комитета на 2024 год.</w:t>
      </w:r>
    </w:p>
    <w:p w:rsidR="00DD0D0D" w:rsidRPr="00F41D2D" w:rsidRDefault="00577B4D">
      <w:pPr>
        <w:pStyle w:val="aff3"/>
        <w:ind w:firstLine="709"/>
        <w:jc w:val="both"/>
        <w:rPr>
          <w:b/>
          <w:bCs/>
          <w:szCs w:val="28"/>
        </w:rPr>
      </w:pPr>
      <w:r w:rsidRPr="00F41D2D">
        <w:rPr>
          <w:szCs w:val="28"/>
        </w:rPr>
        <w:t>Доклад: Субботин</w:t>
      </w:r>
      <w:r w:rsidRPr="00F41D2D">
        <w:rPr>
          <w:b/>
          <w:szCs w:val="28"/>
        </w:rPr>
        <w:t xml:space="preserve"> </w:t>
      </w:r>
      <w:r w:rsidRPr="00F41D2D">
        <w:rPr>
          <w:szCs w:val="28"/>
        </w:rPr>
        <w:t>Денис Викторович –</w:t>
      </w:r>
      <w:r w:rsidRPr="00F41D2D">
        <w:rPr>
          <w:b/>
          <w:szCs w:val="28"/>
        </w:rPr>
        <w:t xml:space="preserve"> </w:t>
      </w:r>
      <w:r w:rsidRPr="00F41D2D">
        <w:rPr>
          <w:szCs w:val="28"/>
        </w:rPr>
        <w:t>председатель комитета по аграрной политике, природным ресурсам и земельным отношениям.</w:t>
      </w:r>
    </w:p>
    <w:p w:rsidR="00DD0D0D" w:rsidRPr="00F41D2D" w:rsidRDefault="00DD0D0D">
      <w:pPr>
        <w:pStyle w:val="aff3"/>
        <w:ind w:firstLine="709"/>
        <w:jc w:val="both"/>
        <w:rPr>
          <w:b/>
          <w:bCs/>
          <w:szCs w:val="28"/>
        </w:rPr>
      </w:pPr>
    </w:p>
    <w:p w:rsidR="00DD0D0D" w:rsidRPr="00F41D2D" w:rsidRDefault="00577B4D">
      <w:pPr>
        <w:pStyle w:val="aff3"/>
        <w:ind w:firstLine="709"/>
        <w:jc w:val="both"/>
        <w:rPr>
          <w:b/>
          <w:bCs/>
          <w:szCs w:val="28"/>
        </w:rPr>
      </w:pPr>
      <w:r w:rsidRPr="00F41D2D">
        <w:rPr>
          <w:b/>
          <w:bCs/>
          <w:szCs w:val="28"/>
        </w:rPr>
        <w:t>8.</w:t>
      </w:r>
      <w:r w:rsidR="00FF0BBD" w:rsidRPr="00F41D2D">
        <w:rPr>
          <w:b/>
          <w:bCs/>
          <w:szCs w:val="28"/>
        </w:rPr>
        <w:t> </w:t>
      </w:r>
      <w:r w:rsidRPr="00F41D2D">
        <w:rPr>
          <w:b/>
          <w:bCs/>
          <w:szCs w:val="28"/>
        </w:rPr>
        <w:t>О вопросах комитета к ежегодному отчёту Губернатора Новосибирской области о результатах деятельности Правительства Новосибирской области за 2023 год.</w:t>
      </w:r>
    </w:p>
    <w:p w:rsidR="00DD0D0D" w:rsidRPr="00F41D2D" w:rsidRDefault="00577B4D">
      <w:pPr>
        <w:pStyle w:val="aff3"/>
        <w:ind w:firstLine="709"/>
        <w:jc w:val="both"/>
        <w:rPr>
          <w:b/>
          <w:bCs/>
          <w:szCs w:val="28"/>
        </w:rPr>
      </w:pPr>
      <w:r w:rsidRPr="00F41D2D">
        <w:rPr>
          <w:szCs w:val="28"/>
        </w:rPr>
        <w:t>Информация:</w:t>
      </w:r>
      <w:r w:rsidR="00FF0BBD" w:rsidRPr="00F41D2D">
        <w:rPr>
          <w:szCs w:val="28"/>
        </w:rPr>
        <w:t> </w:t>
      </w:r>
      <w:r w:rsidRPr="00F41D2D">
        <w:rPr>
          <w:szCs w:val="28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DD0D0D" w:rsidRPr="00F41D2D" w:rsidRDefault="00DD0D0D">
      <w:pPr>
        <w:pStyle w:val="aff3"/>
        <w:ind w:firstLine="709"/>
        <w:jc w:val="both"/>
        <w:rPr>
          <w:b/>
          <w:bCs/>
          <w:szCs w:val="28"/>
        </w:rPr>
      </w:pPr>
    </w:p>
    <w:p w:rsidR="00DD0D0D" w:rsidRPr="00F41D2D" w:rsidRDefault="00577B4D">
      <w:pPr>
        <w:pStyle w:val="aff3"/>
        <w:ind w:firstLine="709"/>
        <w:jc w:val="both"/>
        <w:rPr>
          <w:b/>
          <w:bCs/>
          <w:szCs w:val="28"/>
        </w:rPr>
      </w:pPr>
      <w:r w:rsidRPr="00F41D2D">
        <w:rPr>
          <w:b/>
          <w:bCs/>
          <w:szCs w:val="28"/>
        </w:rPr>
        <w:t>9.</w:t>
      </w:r>
      <w:r w:rsidR="00FF0BBD" w:rsidRPr="00F41D2D">
        <w:rPr>
          <w:b/>
          <w:bCs/>
          <w:szCs w:val="28"/>
        </w:rPr>
        <w:t> </w:t>
      </w:r>
      <w:r w:rsidRPr="00F41D2D">
        <w:rPr>
          <w:b/>
          <w:bCs/>
          <w:szCs w:val="28"/>
        </w:rPr>
        <w:t>О вопросах к отчёту начальника Главного управления Министерства внутренних дел Российской Федерации по Новосибирской области за 2023 год.</w:t>
      </w:r>
    </w:p>
    <w:p w:rsidR="00DD0D0D" w:rsidRPr="00F41D2D" w:rsidRDefault="00577B4D">
      <w:pPr>
        <w:pStyle w:val="aff3"/>
        <w:ind w:firstLine="709"/>
        <w:jc w:val="both"/>
        <w:rPr>
          <w:b/>
          <w:bCs/>
          <w:szCs w:val="28"/>
        </w:rPr>
      </w:pPr>
      <w:r w:rsidRPr="00F41D2D">
        <w:rPr>
          <w:szCs w:val="28"/>
        </w:rPr>
        <w:t>Информация:</w:t>
      </w:r>
      <w:r w:rsidR="00FF0BBD" w:rsidRPr="00F41D2D">
        <w:rPr>
          <w:szCs w:val="28"/>
        </w:rPr>
        <w:t> </w:t>
      </w:r>
      <w:r w:rsidRPr="00F41D2D">
        <w:rPr>
          <w:szCs w:val="28"/>
        </w:rPr>
        <w:t>Субботин Денис Викторович – председатель комитета по аграрной политике, природным ресурсам и земельным отношениям.</w:t>
      </w:r>
    </w:p>
    <w:p w:rsidR="00DD0D0D" w:rsidRPr="00F41D2D" w:rsidRDefault="00DD0D0D">
      <w:pPr>
        <w:pStyle w:val="aff3"/>
        <w:ind w:firstLine="709"/>
        <w:jc w:val="both"/>
        <w:rPr>
          <w:szCs w:val="28"/>
        </w:rPr>
      </w:pPr>
    </w:p>
    <w:p w:rsidR="00DD0D0D" w:rsidRPr="00F41D2D" w:rsidRDefault="00577B4D">
      <w:pPr>
        <w:pStyle w:val="aff3"/>
        <w:tabs>
          <w:tab w:val="left" w:pos="709"/>
        </w:tabs>
        <w:ind w:firstLine="709"/>
        <w:jc w:val="both"/>
        <w:rPr>
          <w:b/>
          <w:bCs/>
          <w:szCs w:val="28"/>
        </w:rPr>
      </w:pPr>
      <w:r w:rsidRPr="00F41D2D">
        <w:rPr>
          <w:b/>
          <w:bCs/>
          <w:szCs w:val="28"/>
        </w:rPr>
        <w:t>10.</w:t>
      </w:r>
      <w:r w:rsidR="00FF0BBD" w:rsidRPr="00F41D2D">
        <w:rPr>
          <w:b/>
          <w:bCs/>
          <w:szCs w:val="28"/>
        </w:rPr>
        <w:t> </w:t>
      </w:r>
      <w:r w:rsidRPr="00F41D2D">
        <w:rPr>
          <w:b/>
          <w:bCs/>
          <w:szCs w:val="28"/>
        </w:rPr>
        <w:t>О награждении.</w:t>
      </w:r>
    </w:p>
    <w:p w:rsidR="00DD0D0D" w:rsidRPr="00F41D2D" w:rsidRDefault="00577B4D">
      <w:pPr>
        <w:pStyle w:val="aff3"/>
        <w:ind w:firstLine="709"/>
        <w:jc w:val="both"/>
        <w:rPr>
          <w:szCs w:val="28"/>
        </w:rPr>
      </w:pPr>
      <w:r w:rsidRPr="00F41D2D">
        <w:rPr>
          <w:szCs w:val="28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DD0D0D" w:rsidRPr="00F41D2D" w:rsidRDefault="00DD0D0D">
      <w:pPr>
        <w:pStyle w:val="aff3"/>
        <w:jc w:val="both"/>
        <w:rPr>
          <w:szCs w:val="28"/>
        </w:rPr>
      </w:pPr>
    </w:p>
    <w:p w:rsidR="00DD0D0D" w:rsidRPr="00F41D2D" w:rsidRDefault="00577B4D">
      <w:pPr>
        <w:pStyle w:val="aff3"/>
        <w:ind w:firstLine="709"/>
        <w:jc w:val="both"/>
        <w:rPr>
          <w:b/>
          <w:bCs/>
          <w:strike/>
          <w:szCs w:val="28"/>
        </w:rPr>
      </w:pPr>
      <w:r w:rsidRPr="00F41D2D">
        <w:rPr>
          <w:b/>
          <w:bCs/>
          <w:szCs w:val="28"/>
        </w:rPr>
        <w:t>11. Разное.</w:t>
      </w:r>
    </w:p>
    <w:p w:rsidR="00DD0D0D" w:rsidRPr="00F41D2D" w:rsidRDefault="00DD0D0D">
      <w:pPr>
        <w:pStyle w:val="af5"/>
        <w:spacing w:after="0"/>
        <w:jc w:val="both"/>
        <w:rPr>
          <w:szCs w:val="28"/>
        </w:rPr>
      </w:pPr>
    </w:p>
    <w:p w:rsidR="00DD0D0D" w:rsidRPr="00F41D2D" w:rsidRDefault="00DD0D0D">
      <w:pPr>
        <w:pStyle w:val="af5"/>
        <w:spacing w:after="0"/>
        <w:jc w:val="both"/>
        <w:rPr>
          <w:szCs w:val="28"/>
        </w:rPr>
      </w:pPr>
    </w:p>
    <w:p w:rsidR="00DD0D0D" w:rsidRPr="00F41D2D" w:rsidRDefault="00DD0D0D">
      <w:pPr>
        <w:pStyle w:val="af5"/>
        <w:spacing w:after="0"/>
        <w:jc w:val="both"/>
        <w:rPr>
          <w:szCs w:val="28"/>
        </w:rPr>
      </w:pPr>
    </w:p>
    <w:p w:rsidR="00DD0D0D" w:rsidRDefault="00577B4D">
      <w:pPr>
        <w:pStyle w:val="af5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 Субботин</w:t>
      </w:r>
      <w:bookmarkEnd w:id="2"/>
    </w:p>
    <w:sectPr w:rsidR="00DD0D0D">
      <w:headerReference w:type="default" r:id="rId9"/>
      <w:pgSz w:w="11906" w:h="16838"/>
      <w:pgMar w:top="624" w:right="567" w:bottom="1134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DC" w:rsidRDefault="004411DC">
      <w:r>
        <w:separator/>
      </w:r>
    </w:p>
  </w:endnote>
  <w:endnote w:type="continuationSeparator" w:id="0">
    <w:p w:rsidR="004411DC" w:rsidRDefault="0044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DC" w:rsidRDefault="004411DC">
      <w:r>
        <w:separator/>
      </w:r>
    </w:p>
  </w:footnote>
  <w:footnote w:type="continuationSeparator" w:id="0">
    <w:p w:rsidR="004411DC" w:rsidRDefault="0044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D0D" w:rsidRDefault="00577B4D">
    <w:pPr>
      <w:pStyle w:val="afa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131022">
      <w:rPr>
        <w:noProof/>
        <w:sz w:val="24"/>
      </w:rPr>
      <w:t>3</w:t>
    </w:r>
    <w:r>
      <w:rPr>
        <w:sz w:val="24"/>
      </w:rPr>
      <w:fldChar w:fldCharType="end"/>
    </w:r>
  </w:p>
  <w:p w:rsidR="00DD0D0D" w:rsidRDefault="00DD0D0D">
    <w:pPr>
      <w:pStyle w:val="afa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C3F"/>
    <w:multiLevelType w:val="multilevel"/>
    <w:tmpl w:val="4D201CD6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4791C"/>
    <w:multiLevelType w:val="multilevel"/>
    <w:tmpl w:val="E8883CE4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C55E4"/>
    <w:multiLevelType w:val="multilevel"/>
    <w:tmpl w:val="A6F0B18E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76FDD"/>
    <w:multiLevelType w:val="multilevel"/>
    <w:tmpl w:val="8746FF58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B67D5"/>
    <w:multiLevelType w:val="multilevel"/>
    <w:tmpl w:val="269EE7DA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C3722"/>
    <w:multiLevelType w:val="multilevel"/>
    <w:tmpl w:val="97E6F3D8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31FF6"/>
    <w:multiLevelType w:val="multilevel"/>
    <w:tmpl w:val="C0C4C130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E16083"/>
    <w:multiLevelType w:val="multilevel"/>
    <w:tmpl w:val="AB22B56A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F2116"/>
    <w:multiLevelType w:val="multilevel"/>
    <w:tmpl w:val="0D388B7E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81E70"/>
    <w:multiLevelType w:val="multilevel"/>
    <w:tmpl w:val="D6760C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BBA7574"/>
    <w:multiLevelType w:val="multilevel"/>
    <w:tmpl w:val="8AC2A168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FF3A3F"/>
    <w:multiLevelType w:val="multilevel"/>
    <w:tmpl w:val="95C6611C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EE4CC5"/>
    <w:multiLevelType w:val="multilevel"/>
    <w:tmpl w:val="E3F0232C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E11E40"/>
    <w:multiLevelType w:val="multilevel"/>
    <w:tmpl w:val="88EAE324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651892"/>
    <w:multiLevelType w:val="multilevel"/>
    <w:tmpl w:val="88325036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213FA7"/>
    <w:multiLevelType w:val="multilevel"/>
    <w:tmpl w:val="708AB72A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6"/>
  </w:num>
  <w:num w:numId="7">
    <w:abstractNumId w:val="1"/>
  </w:num>
  <w:num w:numId="8">
    <w:abstractNumId w:val="8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7"/>
  </w:num>
  <w:num w:numId="14">
    <w:abstractNumId w:val="2"/>
  </w:num>
  <w:num w:numId="15">
    <w:abstractNumId w:val="0"/>
  </w:num>
  <w:num w:numId="16">
    <w:abstractNumId w:val="9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0D"/>
    <w:rsid w:val="0006520D"/>
    <w:rsid w:val="00085167"/>
    <w:rsid w:val="00131022"/>
    <w:rsid w:val="002135BE"/>
    <w:rsid w:val="00314AEA"/>
    <w:rsid w:val="003757A3"/>
    <w:rsid w:val="003803F0"/>
    <w:rsid w:val="003B0C40"/>
    <w:rsid w:val="0040407A"/>
    <w:rsid w:val="004411DC"/>
    <w:rsid w:val="004826CD"/>
    <w:rsid w:val="004975AB"/>
    <w:rsid w:val="004E19F6"/>
    <w:rsid w:val="0056525C"/>
    <w:rsid w:val="00577B4D"/>
    <w:rsid w:val="0068132E"/>
    <w:rsid w:val="007403E1"/>
    <w:rsid w:val="009D2B35"/>
    <w:rsid w:val="00A457E0"/>
    <w:rsid w:val="00A82919"/>
    <w:rsid w:val="00B4429E"/>
    <w:rsid w:val="00B44DEC"/>
    <w:rsid w:val="00BF78E8"/>
    <w:rsid w:val="00DD0D0D"/>
    <w:rsid w:val="00DD15C6"/>
    <w:rsid w:val="00F109D8"/>
    <w:rsid w:val="00F41D2D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B099E-9C04-4DFE-8CCC-3C8DDA33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customStyle="1" w:styleId="ab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customStyle="1" w:styleId="af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Нижний колонтитул Знак"/>
    <w:basedOn w:val="a0"/>
    <w:link w:val="af2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4">
    <w:name w:val="Основной текст Знак"/>
    <w:basedOn w:val="a0"/>
    <w:link w:val="af5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Strong"/>
    <w:uiPriority w:val="22"/>
    <w:qFormat/>
    <w:rPr>
      <w:b/>
      <w:b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3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customStyle="1" w:styleId="12">
    <w:name w:val="Заголовок1"/>
    <w:next w:val="af5"/>
    <w:qFormat/>
    <w:rPr>
      <w:rFonts w:ascii="Arial" w:eastAsia="Times New Roman" w:hAnsi="Arial"/>
      <w:b/>
      <w:bCs/>
      <w:lang w:eastAsia="ru-RU"/>
    </w:rPr>
  </w:style>
  <w:style w:type="paragraph" w:styleId="af5">
    <w:name w:val="Body Text"/>
    <w:basedOn w:val="a"/>
    <w:link w:val="af4"/>
    <w:pPr>
      <w:spacing w:after="120"/>
    </w:pPr>
    <w:rPr>
      <w:szCs w:val="20"/>
    </w:rPr>
  </w:style>
  <w:style w:type="paragraph" w:styleId="afc">
    <w:name w:val="List"/>
    <w:basedOn w:val="af5"/>
    <w:rPr>
      <w:rFonts w:cs="Droid Sans Devanagari"/>
    </w:rPr>
  </w:style>
  <w:style w:type="paragraph" w:styleId="af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e">
    <w:name w:val="index heading"/>
    <w:basedOn w:val="12"/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pPr>
      <w:spacing w:after="160" w:line="259" w:lineRule="auto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customStyle="1" w:styleId="aff2">
    <w:name w:val="Колонтитул"/>
    <w:basedOn w:val="a"/>
    <w:qFormat/>
  </w:style>
  <w:style w:type="paragraph" w:styleId="af2">
    <w:name w:val="footer"/>
    <w:basedOn w:val="a"/>
    <w:link w:val="af1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customStyle="1" w:styleId="11">
    <w:name w:val="Основной текст1"/>
    <w:basedOn w:val="a"/>
    <w:link w:val="af3"/>
    <w:qFormat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styleId="aff3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4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5">
    <w:name w:val="Содержимое таблицы"/>
    <w:basedOn w:val="a"/>
    <w:qFormat/>
    <w:pPr>
      <w:widowControl w:val="0"/>
      <w:suppressLineNumbers/>
    </w:pPr>
  </w:style>
  <w:style w:type="paragraph" w:customStyle="1" w:styleId="aff6">
    <w:name w:val="Заголовок таблицы"/>
    <w:basedOn w:val="aff5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Hyperlink"/>
    <w:rsid w:val="009D2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_agro@zs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Нарожных Николай Андреевич</cp:lastModifiedBy>
  <cp:revision>99</cp:revision>
  <cp:lastPrinted>2024-01-09T10:01:00Z</cp:lastPrinted>
  <dcterms:created xsi:type="dcterms:W3CDTF">2022-10-18T04:40:00Z</dcterms:created>
  <dcterms:modified xsi:type="dcterms:W3CDTF">2024-01-10T07:40:00Z</dcterms:modified>
  <dc:language>ru-RU</dc:language>
</cp:coreProperties>
</file>