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D5" w:rsidRDefault="001455CB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2D5" w:rsidRDefault="002032D5">
      <w:pPr>
        <w:jc w:val="center"/>
        <w:rPr>
          <w:b/>
        </w:rPr>
      </w:pPr>
    </w:p>
    <w:p w:rsidR="002032D5" w:rsidRDefault="002032D5">
      <w:pPr>
        <w:jc w:val="center"/>
        <w:rPr>
          <w:b/>
        </w:rPr>
      </w:pPr>
    </w:p>
    <w:p w:rsidR="002032D5" w:rsidRPr="008B734F" w:rsidRDefault="002032D5">
      <w:pPr>
        <w:jc w:val="center"/>
        <w:rPr>
          <w:b/>
          <w:szCs w:val="32"/>
        </w:rPr>
      </w:pPr>
    </w:p>
    <w:p w:rsidR="002032D5" w:rsidRDefault="001455CB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032D5" w:rsidRPr="005246EF" w:rsidRDefault="002032D5">
      <w:pPr>
        <w:jc w:val="center"/>
        <w:rPr>
          <w:b/>
          <w:sz w:val="24"/>
        </w:rPr>
      </w:pPr>
    </w:p>
    <w:p w:rsidR="002032D5" w:rsidRDefault="001455CB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032D5" w:rsidRPr="005246EF" w:rsidRDefault="002032D5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032D5">
        <w:trPr>
          <w:trHeight w:val="874"/>
        </w:trPr>
        <w:tc>
          <w:tcPr>
            <w:tcW w:w="3473" w:type="dxa"/>
          </w:tcPr>
          <w:p w:rsidR="002032D5" w:rsidRDefault="001455CB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2032D5" w:rsidRDefault="001455CB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2032D5" w:rsidRDefault="002032D5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032D5" w:rsidRDefault="00145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2032D5" w:rsidRDefault="001455CB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2032D5" w:rsidRDefault="00145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032D5" w:rsidRPr="008B734F" w:rsidRDefault="002032D5">
      <w:pPr>
        <w:pStyle w:val="af4"/>
        <w:rPr>
          <w:sz w:val="24"/>
        </w:rPr>
      </w:pPr>
    </w:p>
    <w:p w:rsidR="002032D5" w:rsidRPr="008B734F" w:rsidRDefault="001455CB">
      <w:pPr>
        <w:pStyle w:val="af4"/>
        <w:tabs>
          <w:tab w:val="clear" w:pos="4536"/>
          <w:tab w:val="clear" w:pos="9072"/>
        </w:tabs>
        <w:rPr>
          <w:sz w:val="24"/>
        </w:rPr>
      </w:pPr>
      <w:r w:rsidRPr="008B734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5B67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032D5" w:rsidRPr="00FA04BD">
        <w:tc>
          <w:tcPr>
            <w:tcW w:w="2006" w:type="dxa"/>
            <w:tcBorders>
              <w:bottom w:val="single" w:sz="4" w:space="0" w:color="auto"/>
            </w:tcBorders>
          </w:tcPr>
          <w:p w:rsidR="002032D5" w:rsidRPr="00FA04BD" w:rsidRDefault="002032D5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2032D5" w:rsidRPr="00FA04BD" w:rsidRDefault="002032D5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2032D5" w:rsidRPr="00FA04BD" w:rsidRDefault="001455CB">
            <w:pPr>
              <w:jc w:val="right"/>
              <w:rPr>
                <w:sz w:val="27"/>
                <w:szCs w:val="27"/>
              </w:rPr>
            </w:pPr>
            <w:r w:rsidRPr="00FA04BD"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32D5" w:rsidRPr="00FA04BD" w:rsidRDefault="002032D5">
            <w:pPr>
              <w:rPr>
                <w:sz w:val="27"/>
                <w:szCs w:val="27"/>
              </w:rPr>
            </w:pPr>
          </w:p>
        </w:tc>
      </w:tr>
    </w:tbl>
    <w:p w:rsidR="002032D5" w:rsidRPr="00FA04BD" w:rsidRDefault="001455CB">
      <w:pPr>
        <w:pStyle w:val="af4"/>
        <w:jc w:val="right"/>
        <w:rPr>
          <w:b/>
          <w:caps/>
          <w:sz w:val="27"/>
          <w:szCs w:val="27"/>
          <w:u w:val="single"/>
        </w:rPr>
      </w:pPr>
      <w:r w:rsidRPr="00FA04BD">
        <w:rPr>
          <w:b/>
          <w:caps/>
          <w:sz w:val="27"/>
          <w:szCs w:val="27"/>
          <w:u w:val="single"/>
        </w:rPr>
        <w:t>проект</w:t>
      </w:r>
    </w:p>
    <w:p w:rsidR="002032D5" w:rsidRPr="00FA04BD" w:rsidRDefault="002032D5">
      <w:pPr>
        <w:pStyle w:val="af4"/>
        <w:ind w:firstLine="0"/>
        <w:rPr>
          <w:sz w:val="27"/>
          <w:szCs w:val="27"/>
        </w:rPr>
      </w:pPr>
    </w:p>
    <w:p w:rsidR="002032D5" w:rsidRPr="00FA04BD" w:rsidRDefault="001455CB">
      <w:pPr>
        <w:pStyle w:val="af4"/>
        <w:ind w:firstLine="0"/>
        <w:jc w:val="center"/>
        <w:rPr>
          <w:b/>
          <w:sz w:val="27"/>
          <w:szCs w:val="27"/>
        </w:rPr>
      </w:pPr>
      <w:r w:rsidRPr="00FA04BD">
        <w:rPr>
          <w:b/>
          <w:sz w:val="27"/>
          <w:szCs w:val="27"/>
        </w:rPr>
        <w:t xml:space="preserve">ПОВЕСТКА </w:t>
      </w:r>
    </w:p>
    <w:p w:rsidR="002032D5" w:rsidRPr="00FA04BD" w:rsidRDefault="001455CB">
      <w:pPr>
        <w:pStyle w:val="af4"/>
        <w:ind w:firstLine="0"/>
        <w:jc w:val="center"/>
        <w:rPr>
          <w:b/>
          <w:sz w:val="27"/>
          <w:szCs w:val="27"/>
        </w:rPr>
      </w:pPr>
      <w:r w:rsidRPr="00FA04BD">
        <w:rPr>
          <w:b/>
          <w:sz w:val="27"/>
          <w:szCs w:val="27"/>
        </w:rPr>
        <w:t xml:space="preserve">заседания комитета 17.01.2023 </w:t>
      </w:r>
    </w:p>
    <w:p w:rsidR="002032D5" w:rsidRPr="00FA04BD" w:rsidRDefault="002032D5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2032D5" w:rsidRPr="00FA04BD">
        <w:tc>
          <w:tcPr>
            <w:tcW w:w="7479" w:type="dxa"/>
          </w:tcPr>
          <w:p w:rsidR="002032D5" w:rsidRPr="00FA04BD" w:rsidRDefault="002032D5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 w:val="27"/>
                <w:szCs w:val="27"/>
              </w:rPr>
            </w:pPr>
          </w:p>
        </w:tc>
        <w:tc>
          <w:tcPr>
            <w:tcW w:w="2942" w:type="dxa"/>
          </w:tcPr>
          <w:p w:rsidR="002032D5" w:rsidRPr="00FA04BD" w:rsidRDefault="001455CB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 w:val="27"/>
                <w:szCs w:val="27"/>
              </w:rPr>
            </w:pPr>
            <w:r w:rsidRPr="00FA04BD">
              <w:rPr>
                <w:b/>
                <w:sz w:val="27"/>
                <w:szCs w:val="27"/>
              </w:rPr>
              <w:t xml:space="preserve">   Начало в 10-00</w:t>
            </w:r>
          </w:p>
        </w:tc>
      </w:tr>
      <w:tr w:rsidR="002032D5" w:rsidRPr="00FA04BD">
        <w:tc>
          <w:tcPr>
            <w:tcW w:w="7479" w:type="dxa"/>
          </w:tcPr>
          <w:p w:rsidR="002032D5" w:rsidRPr="00FA04BD" w:rsidRDefault="002032D5">
            <w:pPr>
              <w:pStyle w:val="af4"/>
              <w:ind w:firstLine="0"/>
              <w:rPr>
                <w:b/>
                <w:sz w:val="27"/>
                <w:szCs w:val="27"/>
              </w:rPr>
            </w:pPr>
          </w:p>
        </w:tc>
        <w:tc>
          <w:tcPr>
            <w:tcW w:w="2942" w:type="dxa"/>
          </w:tcPr>
          <w:p w:rsidR="002032D5" w:rsidRPr="00FA04BD" w:rsidRDefault="001455CB">
            <w:pPr>
              <w:pStyle w:val="af4"/>
              <w:ind w:firstLine="0"/>
              <w:jc w:val="right"/>
              <w:rPr>
                <w:b/>
                <w:sz w:val="27"/>
                <w:szCs w:val="27"/>
              </w:rPr>
            </w:pPr>
            <w:r w:rsidRPr="00FA04BD">
              <w:rPr>
                <w:b/>
                <w:sz w:val="27"/>
                <w:szCs w:val="27"/>
              </w:rPr>
              <w:t>Малый зал</w:t>
            </w:r>
          </w:p>
        </w:tc>
      </w:tr>
    </w:tbl>
    <w:p w:rsidR="002032D5" w:rsidRPr="00FA04BD" w:rsidRDefault="002032D5">
      <w:pPr>
        <w:rPr>
          <w:b/>
          <w:sz w:val="27"/>
          <w:szCs w:val="27"/>
        </w:rPr>
      </w:pPr>
    </w:p>
    <w:p w:rsidR="002032D5" w:rsidRPr="00FA04BD" w:rsidRDefault="002032D5">
      <w:pPr>
        <w:rPr>
          <w:sz w:val="27"/>
          <w:szCs w:val="27"/>
        </w:rPr>
      </w:pPr>
    </w:p>
    <w:p w:rsidR="002032D5" w:rsidRPr="00FA04BD" w:rsidRDefault="001455CB">
      <w:pPr>
        <w:pStyle w:val="af4"/>
        <w:rPr>
          <w:sz w:val="27"/>
          <w:szCs w:val="27"/>
        </w:rPr>
      </w:pPr>
      <w:r w:rsidRPr="00FA04BD">
        <w:rPr>
          <w:sz w:val="27"/>
          <w:szCs w:val="27"/>
        </w:rPr>
        <w:t>Приглашенные</w:t>
      </w:r>
      <w:r w:rsidRPr="00FA04BD">
        <w:rPr>
          <w:sz w:val="27"/>
          <w:szCs w:val="27"/>
          <w:lang w:val="en-US"/>
        </w:rPr>
        <w:t>: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Гончарова Елена Анатольевна – Председатель Контрольно-счетной палаты Новосибирской области</w:t>
      </w:r>
      <w:r w:rsidR="00110AF7">
        <w:rPr>
          <w:sz w:val="27"/>
          <w:szCs w:val="27"/>
        </w:rPr>
        <w:t>;</w:t>
      </w:r>
    </w:p>
    <w:p w:rsidR="00FA04BD" w:rsidRPr="00FA04BD" w:rsidRDefault="00FA04B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rStyle w:val="af6"/>
          <w:rFonts w:eastAsia="Arial"/>
          <w:sz w:val="27"/>
          <w:szCs w:val="27"/>
        </w:rPr>
        <w:t>Гриднева Галина Борисовна – Председатель Общественной палаты Новосибирской области</w:t>
      </w:r>
      <w:r w:rsidR="00110AF7">
        <w:rPr>
          <w:rStyle w:val="af6"/>
          <w:rFonts w:eastAsia="Arial"/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  <w:r w:rsidR="00110AF7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Зерняева 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  <w:r w:rsidR="00652675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Карпов Владимир Яковлевич – заместитель Председателя Законодательного</w:t>
      </w:r>
      <w:r w:rsidR="00652675">
        <w:rPr>
          <w:sz w:val="27"/>
          <w:szCs w:val="27"/>
        </w:rPr>
        <w:t xml:space="preserve"> Собрания Новосибирской области;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 xml:space="preserve">Лещенко Евгений Михайлович – </w:t>
      </w:r>
      <w:r w:rsidRPr="00FA04BD">
        <w:rPr>
          <w:sz w:val="27"/>
          <w:szCs w:val="27"/>
          <w:shd w:val="clear" w:color="auto" w:fill="FFFFFF"/>
        </w:rPr>
        <w:t>заместитель Председателя Правительства Новосибирской области -</w:t>
      </w:r>
      <w:r w:rsidRPr="00FA04BD">
        <w:rPr>
          <w:sz w:val="27"/>
          <w:szCs w:val="27"/>
        </w:rPr>
        <w:t xml:space="preserve"> министр сельского хозяйства Новосибирской области</w:t>
      </w:r>
      <w:r w:rsidR="00652675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Новосёлов Валерий Иванович – председатель Общественного совета при Законодательном Собрании Новосибирской области</w:t>
      </w:r>
      <w:r w:rsidR="00652675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Парфенцова Татьяна Михайловна – член Общественного совета при Законодательном Собрании Новосибирской области</w:t>
      </w:r>
      <w:r w:rsidR="00652675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Рожков Олег Александрович – начальник управления ветеринарии Новосибирской области</w:t>
      </w:r>
      <w:r w:rsidR="00B957D2">
        <w:rPr>
          <w:sz w:val="27"/>
          <w:szCs w:val="27"/>
        </w:rPr>
        <w:t>;</w:t>
      </w:r>
    </w:p>
    <w:p w:rsidR="00E13C90" w:rsidRPr="00FA04BD" w:rsidRDefault="001455CB" w:rsidP="00E13C9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FA04BD">
        <w:rPr>
          <w:sz w:val="27"/>
          <w:szCs w:val="27"/>
        </w:rPr>
        <w:t>Новосибирской области</w:t>
      </w:r>
      <w:r w:rsidR="00B957D2">
        <w:rPr>
          <w:sz w:val="27"/>
          <w:szCs w:val="27"/>
        </w:rPr>
        <w:t>;</w:t>
      </w:r>
    </w:p>
    <w:p w:rsidR="002032D5" w:rsidRPr="00871891" w:rsidRDefault="001455CB" w:rsidP="000160E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871891">
        <w:rPr>
          <w:sz w:val="27"/>
          <w:szCs w:val="27"/>
        </w:rPr>
        <w:lastRenderedPageBreak/>
        <w:t>Сколубович Юрий Леонидович – член Совета по вопросам рационального</w:t>
      </w:r>
      <w:r w:rsidR="00871891">
        <w:rPr>
          <w:sz w:val="27"/>
          <w:szCs w:val="27"/>
        </w:rPr>
        <w:t xml:space="preserve"> </w:t>
      </w:r>
      <w:r w:rsidRPr="00871891">
        <w:rPr>
          <w:sz w:val="27"/>
          <w:szCs w:val="27"/>
        </w:rPr>
        <w:t>природопользования, охраны окружающей среды и обеспечения экологической</w:t>
      </w:r>
      <w:r w:rsidR="003D6076" w:rsidRPr="00871891">
        <w:rPr>
          <w:sz w:val="27"/>
          <w:szCs w:val="27"/>
        </w:rPr>
        <w:t xml:space="preserve"> </w:t>
      </w:r>
      <w:r w:rsidRPr="00871891">
        <w:rPr>
          <w:sz w:val="27"/>
          <w:szCs w:val="27"/>
        </w:rPr>
        <w:t>безопасности при Гу</w:t>
      </w:r>
      <w:r w:rsidR="00B957D2">
        <w:rPr>
          <w:sz w:val="27"/>
          <w:szCs w:val="27"/>
        </w:rPr>
        <w:t>бернаторе Новосибирской области;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Тишуров Станислав Александрович – региональный директор АО «Россельхозбанк»</w:t>
      </w:r>
      <w:r w:rsidR="00B957D2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Шестернин Евгений Анатольевич – министр природных ресурсов и экологии Новосибирской области</w:t>
      </w:r>
      <w:r w:rsidR="00B957D2">
        <w:rPr>
          <w:sz w:val="27"/>
          <w:szCs w:val="27"/>
        </w:rPr>
        <w:t>;</w:t>
      </w:r>
    </w:p>
    <w:p w:rsidR="002032D5" w:rsidRPr="00FA04BD" w:rsidRDefault="001455CB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Шилохвостов Роман Геннадьевич – руководитель департамента имущества и земельных отношений Новосибирской области</w:t>
      </w:r>
      <w:r w:rsidR="00B957D2">
        <w:rPr>
          <w:sz w:val="27"/>
          <w:szCs w:val="27"/>
        </w:rPr>
        <w:t>.</w:t>
      </w:r>
      <w:bookmarkStart w:id="1" w:name="_GoBack"/>
      <w:bookmarkEnd w:id="1"/>
    </w:p>
    <w:p w:rsidR="002032D5" w:rsidRPr="00871891" w:rsidRDefault="002032D5">
      <w:pPr>
        <w:jc w:val="both"/>
        <w:rPr>
          <w:sz w:val="26"/>
          <w:szCs w:val="26"/>
        </w:rPr>
      </w:pPr>
    </w:p>
    <w:p w:rsidR="002032D5" w:rsidRPr="00871891" w:rsidRDefault="001455CB">
      <w:pPr>
        <w:pStyle w:val="af4"/>
        <w:tabs>
          <w:tab w:val="clear" w:pos="4536"/>
          <w:tab w:val="clear" w:pos="9072"/>
        </w:tabs>
        <w:rPr>
          <w:sz w:val="26"/>
          <w:szCs w:val="26"/>
        </w:rPr>
      </w:pPr>
      <w:r w:rsidRPr="008718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AFCC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2032D5" w:rsidRPr="00FA04BD" w:rsidRDefault="001455CB">
      <w:pPr>
        <w:pStyle w:val="af4"/>
        <w:rPr>
          <w:sz w:val="27"/>
          <w:szCs w:val="27"/>
        </w:rPr>
      </w:pPr>
      <w:r w:rsidRPr="00FA04BD">
        <w:rPr>
          <w:sz w:val="27"/>
          <w:szCs w:val="27"/>
        </w:rPr>
        <w:t>1. О повестке дня и порядке работы заседания комитета.</w:t>
      </w:r>
    </w:p>
    <w:p w:rsidR="002032D5" w:rsidRPr="00FA04BD" w:rsidRDefault="001455CB">
      <w:pPr>
        <w:pStyle w:val="af7"/>
        <w:spacing w:after="0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32D5" w:rsidRPr="00871891" w:rsidRDefault="002032D5">
      <w:pPr>
        <w:pStyle w:val="af7"/>
        <w:spacing w:after="0"/>
        <w:ind w:firstLine="709"/>
        <w:jc w:val="both"/>
        <w:rPr>
          <w:sz w:val="26"/>
          <w:szCs w:val="26"/>
        </w:rPr>
      </w:pPr>
    </w:p>
    <w:p w:rsidR="002032D5" w:rsidRPr="00FA04BD" w:rsidRDefault="001455CB">
      <w:pPr>
        <w:pStyle w:val="afa"/>
        <w:ind w:firstLine="709"/>
        <w:jc w:val="both"/>
        <w:rPr>
          <w:b/>
          <w:sz w:val="27"/>
          <w:szCs w:val="27"/>
        </w:rPr>
      </w:pPr>
      <w:r w:rsidRPr="00FA04BD">
        <w:rPr>
          <w:sz w:val="27"/>
          <w:szCs w:val="27"/>
        </w:rPr>
        <w:t>2.</w:t>
      </w:r>
      <w:r w:rsidR="00885AE4" w:rsidRPr="00FA04BD">
        <w:rPr>
          <w:sz w:val="27"/>
          <w:szCs w:val="27"/>
        </w:rPr>
        <w:t> </w:t>
      </w:r>
      <w:r w:rsidRPr="00FA04BD">
        <w:rPr>
          <w:sz w:val="27"/>
          <w:szCs w:val="27"/>
        </w:rPr>
        <w:t>О проекте закона Новосибирской области «О внесении изменений в Закон Новосибирской области «Об охоте и сохранении охотничьих ресурсов на территории Новосибирской области»</w:t>
      </w:r>
      <w:r w:rsidR="00B91715" w:rsidRPr="00FA04BD">
        <w:rPr>
          <w:sz w:val="27"/>
          <w:szCs w:val="27"/>
        </w:rPr>
        <w:t xml:space="preserve"> </w:t>
      </w:r>
      <w:r w:rsidRPr="00FA04BD">
        <w:rPr>
          <w:sz w:val="27"/>
          <w:szCs w:val="27"/>
        </w:rPr>
        <w:t>(первое чтение).</w:t>
      </w: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032D5" w:rsidRPr="00871891" w:rsidRDefault="002032D5">
      <w:pPr>
        <w:pStyle w:val="afa"/>
        <w:ind w:firstLine="709"/>
        <w:jc w:val="both"/>
        <w:rPr>
          <w:sz w:val="26"/>
          <w:szCs w:val="26"/>
        </w:rPr>
      </w:pP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3.</w:t>
      </w:r>
      <w:r w:rsidR="00885AE4" w:rsidRPr="00FA04BD">
        <w:rPr>
          <w:sz w:val="27"/>
          <w:szCs w:val="27"/>
        </w:rPr>
        <w:t> </w:t>
      </w:r>
      <w:r w:rsidRPr="00FA04BD">
        <w:rPr>
          <w:sz w:val="27"/>
          <w:szCs w:val="27"/>
        </w:rPr>
        <w:t>О заключении Контрольно-счётной палаты Новосибирской области по результатам анализа использования земель сельскохозяйственного назначения, находящихся в собственности Новосибирской области, а также государственная собственность на которые не разграничена, в 2020-2021 годах и за текущий период 2022 года.</w:t>
      </w: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Доклад: Гончарова Елена Анатольевна – Председатель Контрольно-счетной палаты Новосибирской области</w:t>
      </w:r>
    </w:p>
    <w:p w:rsidR="002032D5" w:rsidRPr="00650094" w:rsidRDefault="002032D5">
      <w:pPr>
        <w:pStyle w:val="afa"/>
        <w:ind w:firstLine="709"/>
        <w:jc w:val="both"/>
        <w:rPr>
          <w:sz w:val="26"/>
          <w:szCs w:val="26"/>
        </w:rPr>
      </w:pPr>
    </w:p>
    <w:p w:rsidR="002032D5" w:rsidRPr="00FA04BD" w:rsidRDefault="00885AE4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4. </w:t>
      </w:r>
      <w:r w:rsidR="001455CB" w:rsidRPr="00FA04BD">
        <w:rPr>
          <w:sz w:val="27"/>
          <w:szCs w:val="27"/>
        </w:rPr>
        <w:t>О признании утратившим силу решения Новосибирского областного Совета депутатов «Об особо ценных землях в районах области».</w:t>
      </w:r>
    </w:p>
    <w:p w:rsidR="002032D5" w:rsidRPr="00FA04BD" w:rsidRDefault="001455CB">
      <w:pPr>
        <w:pStyle w:val="afa"/>
        <w:tabs>
          <w:tab w:val="left" w:pos="709"/>
        </w:tabs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2032D5" w:rsidRPr="00650094" w:rsidRDefault="002032D5">
      <w:pPr>
        <w:pStyle w:val="afa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5.</w:t>
      </w:r>
      <w:r w:rsidR="00885AE4" w:rsidRPr="00FA04BD">
        <w:rPr>
          <w:sz w:val="27"/>
          <w:szCs w:val="27"/>
        </w:rPr>
        <w:t> </w:t>
      </w:r>
      <w:r w:rsidRPr="00FA04BD">
        <w:rPr>
          <w:sz w:val="27"/>
          <w:szCs w:val="27"/>
        </w:rPr>
        <w:t>О плане работы комитета на 2023 год.</w:t>
      </w:r>
    </w:p>
    <w:p w:rsidR="002032D5" w:rsidRPr="00FA04BD" w:rsidRDefault="001455CB">
      <w:pPr>
        <w:pStyle w:val="afa"/>
        <w:tabs>
          <w:tab w:val="left" w:pos="709"/>
        </w:tabs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Доклад: Субботин</w:t>
      </w:r>
      <w:r w:rsidRPr="00FA04BD">
        <w:rPr>
          <w:b/>
          <w:sz w:val="27"/>
          <w:szCs w:val="27"/>
        </w:rPr>
        <w:t xml:space="preserve"> </w:t>
      </w:r>
      <w:r w:rsidRPr="00FA04BD">
        <w:rPr>
          <w:sz w:val="27"/>
          <w:szCs w:val="27"/>
        </w:rPr>
        <w:t>Денис Викторович –</w:t>
      </w:r>
      <w:r w:rsidRPr="00FA04BD">
        <w:rPr>
          <w:b/>
          <w:sz w:val="27"/>
          <w:szCs w:val="27"/>
        </w:rPr>
        <w:t xml:space="preserve"> </w:t>
      </w:r>
      <w:r w:rsidRPr="00FA04BD">
        <w:rPr>
          <w:sz w:val="27"/>
          <w:szCs w:val="27"/>
        </w:rPr>
        <w:t>председатель комитета по аграрной политике, природным ресурсам и земельным отношениям.</w:t>
      </w:r>
    </w:p>
    <w:p w:rsidR="002032D5" w:rsidRPr="00650094" w:rsidRDefault="002032D5">
      <w:pPr>
        <w:pStyle w:val="afa"/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>6. О награждении.</w:t>
      </w:r>
    </w:p>
    <w:p w:rsidR="002032D5" w:rsidRPr="00FA04BD" w:rsidRDefault="001455CB">
      <w:pPr>
        <w:pStyle w:val="afa"/>
        <w:ind w:firstLine="709"/>
        <w:jc w:val="both"/>
        <w:rPr>
          <w:sz w:val="27"/>
          <w:szCs w:val="27"/>
        </w:rPr>
      </w:pPr>
      <w:r w:rsidRPr="00FA04BD">
        <w:rPr>
          <w:sz w:val="27"/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2032D5" w:rsidRPr="00650094" w:rsidRDefault="002032D5">
      <w:pPr>
        <w:pStyle w:val="afa"/>
        <w:jc w:val="both"/>
        <w:rPr>
          <w:sz w:val="26"/>
          <w:szCs w:val="26"/>
        </w:rPr>
      </w:pPr>
    </w:p>
    <w:p w:rsidR="002032D5" w:rsidRPr="00FA04BD" w:rsidRDefault="001455CB">
      <w:pPr>
        <w:pStyle w:val="afa"/>
        <w:ind w:firstLine="709"/>
        <w:jc w:val="both"/>
        <w:rPr>
          <w:strike/>
          <w:sz w:val="27"/>
          <w:szCs w:val="27"/>
        </w:rPr>
      </w:pPr>
      <w:r w:rsidRPr="00FA04BD">
        <w:rPr>
          <w:sz w:val="27"/>
          <w:szCs w:val="27"/>
        </w:rPr>
        <w:t>7. Разное.</w:t>
      </w:r>
    </w:p>
    <w:p w:rsidR="002032D5" w:rsidRDefault="002032D5">
      <w:pPr>
        <w:pStyle w:val="af7"/>
        <w:spacing w:after="0"/>
        <w:jc w:val="both"/>
        <w:rPr>
          <w:sz w:val="27"/>
          <w:szCs w:val="27"/>
        </w:rPr>
      </w:pPr>
    </w:p>
    <w:p w:rsidR="00650094" w:rsidRPr="00FA04BD" w:rsidRDefault="00650094">
      <w:pPr>
        <w:pStyle w:val="af7"/>
        <w:spacing w:after="0"/>
        <w:jc w:val="both"/>
        <w:rPr>
          <w:sz w:val="27"/>
          <w:szCs w:val="27"/>
        </w:rPr>
      </w:pPr>
    </w:p>
    <w:p w:rsidR="002032D5" w:rsidRPr="00FA04BD" w:rsidRDefault="002032D5">
      <w:pPr>
        <w:pStyle w:val="af7"/>
        <w:spacing w:after="0"/>
        <w:jc w:val="both"/>
        <w:rPr>
          <w:sz w:val="27"/>
          <w:szCs w:val="27"/>
        </w:rPr>
      </w:pPr>
    </w:p>
    <w:p w:rsidR="002032D5" w:rsidRPr="00FA04BD" w:rsidRDefault="001455CB">
      <w:pPr>
        <w:pStyle w:val="af7"/>
        <w:spacing w:after="0"/>
        <w:jc w:val="both"/>
        <w:rPr>
          <w:sz w:val="27"/>
          <w:szCs w:val="27"/>
        </w:rPr>
      </w:pPr>
      <w:bookmarkStart w:id="2" w:name="_Toc295979852"/>
      <w:r w:rsidRPr="00FA04BD">
        <w:rPr>
          <w:sz w:val="27"/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2032D5" w:rsidRPr="00FA04BD" w:rsidSect="00871891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32" w:rsidRDefault="007B4432">
      <w:r>
        <w:separator/>
      </w:r>
    </w:p>
  </w:endnote>
  <w:endnote w:type="continuationSeparator" w:id="0">
    <w:p w:rsidR="007B4432" w:rsidRDefault="007B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32" w:rsidRDefault="007B4432">
      <w:r>
        <w:separator/>
      </w:r>
    </w:p>
  </w:footnote>
  <w:footnote w:type="continuationSeparator" w:id="0">
    <w:p w:rsidR="007B4432" w:rsidRDefault="007B4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2032D5" w:rsidRDefault="001455CB">
        <w:pPr>
          <w:pStyle w:val="afd"/>
          <w:jc w:val="center"/>
        </w:pPr>
        <w:r w:rsidRPr="005246EF">
          <w:rPr>
            <w:sz w:val="24"/>
          </w:rPr>
          <w:fldChar w:fldCharType="begin"/>
        </w:r>
        <w:r w:rsidRPr="005246EF">
          <w:rPr>
            <w:sz w:val="24"/>
          </w:rPr>
          <w:instrText>PAGE   \* MERGEFORMAT</w:instrText>
        </w:r>
        <w:r w:rsidRPr="005246EF">
          <w:rPr>
            <w:sz w:val="24"/>
          </w:rPr>
          <w:fldChar w:fldCharType="separate"/>
        </w:r>
        <w:r w:rsidR="00B957D2">
          <w:rPr>
            <w:noProof/>
            <w:sz w:val="24"/>
          </w:rPr>
          <w:t>2</w:t>
        </w:r>
        <w:r w:rsidRPr="005246EF">
          <w:rPr>
            <w:sz w:val="24"/>
          </w:rPr>
          <w:fldChar w:fldCharType="end"/>
        </w:r>
      </w:p>
    </w:sdtContent>
  </w:sdt>
  <w:p w:rsidR="002032D5" w:rsidRPr="005246EF" w:rsidRDefault="002032D5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7B18"/>
    <w:multiLevelType w:val="hybridMultilevel"/>
    <w:tmpl w:val="2B5850BC"/>
    <w:lvl w:ilvl="0" w:tplc="A95473C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47E0F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D06B38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8D4A8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C0661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29A7C1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5628AC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D78F21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4BA28D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FE1B5F"/>
    <w:multiLevelType w:val="hybridMultilevel"/>
    <w:tmpl w:val="8DD4828A"/>
    <w:lvl w:ilvl="0" w:tplc="8A0C992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0FD83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49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C0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C9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A0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AC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C12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48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D3FA8"/>
    <w:multiLevelType w:val="hybridMultilevel"/>
    <w:tmpl w:val="B212F6D6"/>
    <w:lvl w:ilvl="0" w:tplc="18EA262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394CA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4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E5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A0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20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0B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07C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FE3D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93EE2"/>
    <w:multiLevelType w:val="hybridMultilevel"/>
    <w:tmpl w:val="4418DC68"/>
    <w:lvl w:ilvl="0" w:tplc="2D5C9A4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2660B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80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6B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65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87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66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C3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454EA"/>
    <w:multiLevelType w:val="hybridMultilevel"/>
    <w:tmpl w:val="2B1AD796"/>
    <w:lvl w:ilvl="0" w:tplc="0DDE3B3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3AEB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02D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48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826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EA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43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C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A44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B43B9"/>
    <w:multiLevelType w:val="hybridMultilevel"/>
    <w:tmpl w:val="A8FC472E"/>
    <w:lvl w:ilvl="0" w:tplc="1152D53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6F7C8A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49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881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7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3A5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A5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84D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87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A27"/>
    <w:multiLevelType w:val="hybridMultilevel"/>
    <w:tmpl w:val="93CEEF94"/>
    <w:lvl w:ilvl="0" w:tplc="8C7E5D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1C48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A9B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2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6D7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225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A3A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A3F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6B3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6412F"/>
    <w:multiLevelType w:val="hybridMultilevel"/>
    <w:tmpl w:val="E168F070"/>
    <w:lvl w:ilvl="0" w:tplc="AB0E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7EE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E01B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0C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93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04FA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29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2C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081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D5"/>
    <w:rsid w:val="000E77FF"/>
    <w:rsid w:val="00110AF7"/>
    <w:rsid w:val="001455CB"/>
    <w:rsid w:val="0016517E"/>
    <w:rsid w:val="002032D5"/>
    <w:rsid w:val="003D6076"/>
    <w:rsid w:val="00400AAB"/>
    <w:rsid w:val="005246EF"/>
    <w:rsid w:val="005414B7"/>
    <w:rsid w:val="00550DB1"/>
    <w:rsid w:val="005D5741"/>
    <w:rsid w:val="00650094"/>
    <w:rsid w:val="00652675"/>
    <w:rsid w:val="006F316E"/>
    <w:rsid w:val="00726A20"/>
    <w:rsid w:val="007B4432"/>
    <w:rsid w:val="00871891"/>
    <w:rsid w:val="00885AE4"/>
    <w:rsid w:val="008B734F"/>
    <w:rsid w:val="008D05E8"/>
    <w:rsid w:val="008F036F"/>
    <w:rsid w:val="00B91715"/>
    <w:rsid w:val="00B957D2"/>
    <w:rsid w:val="00C77ED3"/>
    <w:rsid w:val="00D43048"/>
    <w:rsid w:val="00D76517"/>
    <w:rsid w:val="00E13C90"/>
    <w:rsid w:val="00F618C9"/>
    <w:rsid w:val="00F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D7F9"/>
  <w15:docId w15:val="{FA1DB8E4-44AA-4C36-858A-08991C48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28</cp:revision>
  <cp:lastPrinted>2023-01-09T03:52:00Z</cp:lastPrinted>
  <dcterms:created xsi:type="dcterms:W3CDTF">2022-10-18T04:40:00Z</dcterms:created>
  <dcterms:modified xsi:type="dcterms:W3CDTF">2023-01-09T09:48:00Z</dcterms:modified>
</cp:coreProperties>
</file>