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E0" w:rsidRDefault="00A45BD9">
      <w:pPr>
        <w:pStyle w:val="Standard"/>
        <w:ind w:firstLine="142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     ОБЩЕСТВЕННЫЙ СОВЕТ ПРИ ЗАКОНОДАТЕЛЬНОМ СОБРАНИИ</w:t>
      </w:r>
    </w:p>
    <w:p w:rsidR="00B81DE0" w:rsidRDefault="00A45BD9">
      <w:pPr>
        <w:pStyle w:val="Standard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B81DE0" w:rsidRDefault="00A45BD9">
      <w:pPr>
        <w:pStyle w:val="Standard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B81DE0" w:rsidRDefault="00A45BD9">
      <w:pPr>
        <w:pStyle w:val="Standard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630007 г. Новосибирск, ул. Кирова 3, каб.1109</w:t>
      </w:r>
    </w:p>
    <w:p w:rsidR="00B81DE0" w:rsidRDefault="00B81DE0">
      <w:pPr>
        <w:pStyle w:val="Standard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pStyle w:val="Standard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B81DE0" w:rsidRDefault="00A45BD9">
      <w:pPr>
        <w:pStyle w:val="Standard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Законодательном Собрании </w:t>
      </w:r>
    </w:p>
    <w:p w:rsidR="00B81DE0" w:rsidRDefault="00A45BD9">
      <w:pPr>
        <w:pStyle w:val="Standard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B81DE0" w:rsidRDefault="00B81DE0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6 ноября 2024 года                                                                                         №5</w:t>
      </w:r>
    </w:p>
    <w:p w:rsidR="00B81DE0" w:rsidRDefault="00B81DE0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Общественного совета при Законодат</w:t>
      </w:r>
      <w:r>
        <w:rPr>
          <w:rFonts w:ascii="Times New Roman" w:hAnsi="Times New Roman" w:cs="Times New Roman"/>
          <w:sz w:val="28"/>
          <w:szCs w:val="28"/>
        </w:rPr>
        <w:t>ельном Собрании Новосибирской области:</w:t>
      </w: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Клестов Сергей Александрович</w:t>
      </w: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Колпаков Иван Александрович</w:t>
      </w: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Кулинич Евгений Николаевич</w:t>
      </w:r>
    </w:p>
    <w:p w:rsidR="00B81DE0" w:rsidRDefault="00A45BD9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Новоселов Валерий Иванович</w:t>
      </w: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Нестеренко Виктория Сергеевна</w:t>
      </w: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Алексей Николаевич</w:t>
      </w: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Украинцева Дарья Александровна</w:t>
      </w: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Приглашенные: </w:t>
      </w:r>
    </w:p>
    <w:p w:rsidR="00B81DE0" w:rsidRDefault="00A45BD9">
      <w:pPr>
        <w:pStyle w:val="Standard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Ряг</w:t>
      </w:r>
      <w:r>
        <w:rPr>
          <w:rFonts w:ascii="Times New Roman" w:hAnsi="Times New Roman" w:cs="Times New Roman"/>
          <w:sz w:val="28"/>
          <w:szCs w:val="28"/>
        </w:rPr>
        <w:t>узов Денис Евгеньевич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министра промышленности, торговли и развития предпринимательства. </w:t>
      </w:r>
    </w:p>
    <w:p w:rsidR="00B81DE0" w:rsidRDefault="00A45BD9">
      <w:pPr>
        <w:pStyle w:val="Standard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81DE0" w:rsidRDefault="00A45BD9">
      <w:pPr>
        <w:pStyle w:val="Standard"/>
        <w:ind w:left="142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. Слушали </w:t>
      </w:r>
    </w:p>
    <w:p w:rsidR="00B81DE0" w:rsidRDefault="00A45BD9">
      <w:pPr>
        <w:pStyle w:val="Standard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и порядке проведения выездного заседания Общественного совета при Законодательном Собрании Новосибирской области.</w:t>
      </w:r>
    </w:p>
    <w:p w:rsidR="00B81DE0" w:rsidRDefault="00A45BD9">
      <w:pPr>
        <w:pStyle w:val="Standard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НСО.</w:t>
      </w:r>
    </w:p>
    <w:p w:rsidR="00B81DE0" w:rsidRDefault="00A45BD9">
      <w:pPr>
        <w:pStyle w:val="af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завода ООО «Технопан» по производству сэндвич-панелей и перспективах развития. </w:t>
      </w:r>
    </w:p>
    <w:p w:rsidR="00B81DE0" w:rsidRDefault="00A45BD9">
      <w:pPr>
        <w:pStyle w:val="afb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Колпаков Иван Александрович, заместитель генерал</w:t>
      </w:r>
      <w:r>
        <w:rPr>
          <w:rFonts w:ascii="Times New Roman" w:hAnsi="Times New Roman" w:cs="Times New Roman"/>
          <w:sz w:val="28"/>
          <w:szCs w:val="28"/>
        </w:rPr>
        <w:t>ьного директора.</w:t>
      </w:r>
    </w:p>
    <w:p w:rsidR="00B81DE0" w:rsidRDefault="00A45BD9">
      <w:pPr>
        <w:pStyle w:val="af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выпуске промышленной продукции на предприятиях малого и среднего предпринимательства.</w:t>
      </w:r>
    </w:p>
    <w:p w:rsidR="00B81DE0" w:rsidRDefault="00A45BD9">
      <w:pPr>
        <w:spacing w:after="0"/>
        <w:ind w:left="113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Докладчик: Рягузов Денис Евгеньевич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министра промышленности, торговли и развития предпринимательства НСО.</w:t>
      </w:r>
    </w:p>
    <w:p w:rsidR="00B81DE0" w:rsidRDefault="00A45BD9">
      <w:pPr>
        <w:pStyle w:val="af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следующего заседания Общественного совета</w:t>
      </w:r>
    </w:p>
    <w:p w:rsidR="00B81DE0" w:rsidRDefault="00A45BD9">
      <w:pPr>
        <w:pStyle w:val="afb"/>
        <w:ind w:lef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Иванович, председатель Общественного Совета.</w:t>
      </w:r>
    </w:p>
    <w:p w:rsidR="00B81DE0" w:rsidRDefault="00B81DE0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>: «за» -7, «против» - 0, «воздержались» 0.</w:t>
      </w:r>
    </w:p>
    <w:p w:rsidR="00B81DE0" w:rsidRDefault="00A45BD9">
      <w:pPr>
        <w:pStyle w:val="afb"/>
        <w:numPr>
          <w:ilvl w:val="0"/>
          <w:numId w:val="13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B81DE0" w:rsidRDefault="00A45BD9">
      <w:pPr>
        <w:pStyle w:val="afb"/>
        <w:numPr>
          <w:ilvl w:val="1"/>
          <w:numId w:val="13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завода ООО «Технопан» по производству </w:t>
      </w:r>
      <w:r>
        <w:rPr>
          <w:rFonts w:ascii="Times New Roman" w:hAnsi="Times New Roman" w:cs="Times New Roman"/>
          <w:sz w:val="28"/>
          <w:szCs w:val="28"/>
        </w:rPr>
        <w:t xml:space="preserve">сэндвич-панелей и перспективах развития. </w:t>
      </w:r>
    </w:p>
    <w:p w:rsidR="00B81DE0" w:rsidRDefault="00A45BD9">
      <w:pPr>
        <w:pStyle w:val="afb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Колпаков Иван Александрович, заместитель генерального директора. (доклад прилагается).</w:t>
      </w:r>
    </w:p>
    <w:p w:rsidR="00B81DE0" w:rsidRDefault="00A45BD9">
      <w:pPr>
        <w:pStyle w:val="afb"/>
        <w:numPr>
          <w:ilvl w:val="1"/>
          <w:numId w:val="13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выпуске промышленной продукции на предприятиях малого и среднего предпринимательства.</w:t>
      </w:r>
    </w:p>
    <w:p w:rsidR="00B81DE0" w:rsidRDefault="00A45BD9">
      <w:pPr>
        <w:pStyle w:val="afb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Рягузов Денис Евгеньевич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министра промышленности, торговли и развития предпринимательства НСО. (доклад прилагается).</w:t>
      </w:r>
    </w:p>
    <w:p w:rsidR="00B81DE0" w:rsidRDefault="00A45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членов Общественного совета</w:t>
      </w:r>
    </w:p>
    <w:p w:rsidR="00B81DE0" w:rsidRDefault="00A45BD9">
      <w:pPr>
        <w:pStyle w:val="afb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Кулинич Евгений Николаевич</w:t>
      </w:r>
    </w:p>
    <w:p w:rsidR="00B81DE0" w:rsidRDefault="00A45BD9">
      <w:pPr>
        <w:pStyle w:val="af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портфель заказов на перспективу?</w:t>
      </w:r>
    </w:p>
    <w:p w:rsidR="00B81DE0" w:rsidRDefault="00A45BD9">
      <w:pPr>
        <w:pStyle w:val="afb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открываете произ</w:t>
      </w:r>
      <w:r>
        <w:rPr>
          <w:rFonts w:ascii="Times New Roman" w:hAnsi="Times New Roman" w:cs="Times New Roman"/>
          <w:sz w:val="28"/>
          <w:szCs w:val="28"/>
        </w:rPr>
        <w:t>водство в Казахстане?</w:t>
      </w:r>
    </w:p>
    <w:p w:rsidR="00B81DE0" w:rsidRDefault="00A45BD9">
      <w:pPr>
        <w:pStyle w:val="af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Клестов Сергей Александрович</w:t>
      </w:r>
    </w:p>
    <w:p w:rsidR="00B81DE0" w:rsidRDefault="00A45BD9">
      <w:pPr>
        <w:pStyle w:val="af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регионах рынки потребления продукции?</w:t>
      </w:r>
    </w:p>
    <w:p w:rsidR="00B81DE0" w:rsidRDefault="00A45BD9">
      <w:pPr>
        <w:pStyle w:val="af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сырьем для ритмичной работы предприятия?</w:t>
      </w:r>
    </w:p>
    <w:p w:rsidR="00B81DE0" w:rsidRDefault="00A45BD9">
      <w:pPr>
        <w:pStyle w:val="af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Алексей Николаевич</w:t>
      </w:r>
    </w:p>
    <w:p w:rsidR="00B81DE0" w:rsidRDefault="00A45BD9">
      <w:pPr>
        <w:pStyle w:val="af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решается вопрос обеспечения кадрами? Подготовка кадров.</w:t>
      </w:r>
    </w:p>
    <w:p w:rsidR="00B81DE0" w:rsidRDefault="00A45BD9">
      <w:pPr>
        <w:pStyle w:val="af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прини</w:t>
      </w:r>
      <w:r>
        <w:rPr>
          <w:rFonts w:ascii="Times New Roman" w:hAnsi="Times New Roman" w:cs="Times New Roman"/>
          <w:sz w:val="28"/>
          <w:szCs w:val="28"/>
        </w:rPr>
        <w:t>маются для закрепления кадров.</w:t>
      </w:r>
    </w:p>
    <w:p w:rsidR="00B81DE0" w:rsidRDefault="00A45BD9">
      <w:pPr>
        <w:pStyle w:val="af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Украинцева Дарья Александровна</w:t>
      </w:r>
    </w:p>
    <w:p w:rsidR="00B81DE0" w:rsidRDefault="00A45BD9">
      <w:pPr>
        <w:pStyle w:val="af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сроки годности сэндвич-панелей?</w:t>
      </w:r>
    </w:p>
    <w:p w:rsidR="00B81DE0" w:rsidRDefault="00A45BD9">
      <w:pPr>
        <w:pStyle w:val="af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размеры сэндвич-панелей в зависимости от температуры в зимний период?</w:t>
      </w:r>
    </w:p>
    <w:p w:rsidR="00B81DE0" w:rsidRDefault="00A45BD9">
      <w:pPr>
        <w:pStyle w:val="afb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. Кулинич Евгений Николаевич</w:t>
      </w:r>
    </w:p>
    <w:p w:rsidR="00B81DE0" w:rsidRDefault="00A45BD9">
      <w:pPr>
        <w:pStyle w:val="af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решении задач по наращиванию выпуска промышлен</w:t>
      </w:r>
      <w:r>
        <w:rPr>
          <w:rFonts w:ascii="Times New Roman" w:hAnsi="Times New Roman" w:cs="Times New Roman"/>
          <w:sz w:val="28"/>
          <w:szCs w:val="28"/>
        </w:rPr>
        <w:t>ной продукции на предприятиях малого и среднего бизнеса.</w:t>
      </w:r>
    </w:p>
    <w:p w:rsidR="00B81DE0" w:rsidRDefault="00A45BD9">
      <w:pPr>
        <w:pStyle w:val="af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система заказов на выпуск промышленной продукции на таких предприятиях.</w:t>
      </w:r>
    </w:p>
    <w:p w:rsidR="00B81DE0" w:rsidRDefault="00A45BD9">
      <w:pPr>
        <w:pStyle w:val="afb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. Русаков Алексей Николаевич</w:t>
      </w:r>
    </w:p>
    <w:p w:rsidR="00B81DE0" w:rsidRDefault="00A45BD9">
      <w:pPr>
        <w:pStyle w:val="af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Перспективные планы выпуска промышленной продукции на предприятиях малого и среднего бизнеса.</w:t>
      </w:r>
    </w:p>
    <w:p w:rsidR="00B81DE0" w:rsidRDefault="00A45BD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Клестов Сергей Александрович</w:t>
      </w:r>
    </w:p>
    <w:p w:rsidR="00B81DE0" w:rsidRDefault="00A45BD9">
      <w:pPr>
        <w:pStyle w:val="af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координируется деятельность предприятия этого направления.</w:t>
      </w:r>
    </w:p>
    <w:p w:rsidR="00B81DE0" w:rsidRDefault="00A45BD9">
      <w:pPr>
        <w:pStyle w:val="af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решается проблема земельных участков.</w:t>
      </w:r>
    </w:p>
    <w:p w:rsidR="00B81DE0" w:rsidRDefault="00A45BD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Новоселов Валерий Иван</w:t>
      </w:r>
      <w:r>
        <w:rPr>
          <w:rFonts w:ascii="Times New Roman" w:hAnsi="Times New Roman" w:cs="Times New Roman"/>
          <w:sz w:val="28"/>
          <w:szCs w:val="28"/>
        </w:rPr>
        <w:t>ович</w:t>
      </w:r>
    </w:p>
    <w:p w:rsidR="00B81DE0" w:rsidRDefault="00A45BD9">
      <w:pPr>
        <w:pStyle w:val="af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система поддержки предприятий малого и среднего предпринимательства.</w:t>
      </w:r>
    </w:p>
    <w:p w:rsidR="00B81DE0" w:rsidRDefault="00A45BD9">
      <w:pPr>
        <w:pStyle w:val="af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Кооперация предприятий малого и среднего бизнеса с крупными промышленными предприятиями.</w:t>
      </w:r>
    </w:p>
    <w:p w:rsidR="00B81DE0" w:rsidRDefault="00B81DE0">
      <w:pPr>
        <w:pStyle w:val="afb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pStyle w:val="afb"/>
        <w:tabs>
          <w:tab w:val="left" w:pos="4875"/>
          <w:tab w:val="center" w:pos="5856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Выступления</w:t>
      </w:r>
    </w:p>
    <w:p w:rsidR="00B81DE0" w:rsidRDefault="00A45BD9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 членов Общественного совета</w:t>
      </w:r>
    </w:p>
    <w:p w:rsidR="00B81DE0" w:rsidRDefault="00A45B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Кулинич Е.Н., Клес</w:t>
      </w:r>
      <w:r>
        <w:rPr>
          <w:rFonts w:ascii="Times New Roman" w:hAnsi="Times New Roman" w:cs="Times New Roman"/>
          <w:sz w:val="28"/>
          <w:szCs w:val="28"/>
        </w:rPr>
        <w:t>тов С.А., Нестеренко В.С., Украинцева Д.А., Русаков А.Н., Колпаков И.А., Новоселов В.И.</w:t>
      </w:r>
    </w:p>
    <w:p w:rsidR="00B81DE0" w:rsidRDefault="00A45BD9">
      <w:pPr>
        <w:ind w:left="360" w:firstLine="49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формате диалога обсудили:</w:t>
      </w:r>
    </w:p>
    <w:p w:rsidR="00B81DE0" w:rsidRDefault="00A45BD9">
      <w:pPr>
        <w:pStyle w:val="af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Существующие меры поддержки и кооперации между мелким, средним и крупным производством.</w:t>
      </w:r>
    </w:p>
    <w:p w:rsidR="00B81DE0" w:rsidRDefault="00A45BD9">
      <w:pPr>
        <w:pStyle w:val="af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Кадровый дефицит и способы его преодоления.</w:t>
      </w:r>
    </w:p>
    <w:p w:rsidR="00B81DE0" w:rsidRDefault="00A45BD9">
      <w:pPr>
        <w:pStyle w:val="afb"/>
        <w:numPr>
          <w:ilvl w:val="0"/>
          <w:numId w:val="11"/>
        </w:numPr>
        <w:ind w:left="42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</w:t>
      </w:r>
      <w:r>
        <w:rPr>
          <w:rFonts w:ascii="Times New Roman" w:hAnsi="Times New Roman" w:cs="Times New Roman"/>
          <w:sz w:val="28"/>
          <w:szCs w:val="28"/>
        </w:rPr>
        <w:t>йствие с курирующими органами государственной власти и другие вопросы.</w:t>
      </w:r>
    </w:p>
    <w:p w:rsidR="00B81DE0" w:rsidRDefault="00A45BD9">
      <w:pPr>
        <w:ind w:lef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обсуждения заместитель генерального директора Колпаков И.А. провел экскурсию по цехам предприятия.</w:t>
      </w:r>
    </w:p>
    <w:p w:rsidR="00B81DE0" w:rsidRDefault="00A45BD9">
      <w:pPr>
        <w:ind w:lef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 увидели работу автоматизированной производственной линии, выпускающей сэндвич-панели, оценили организацию процесса, вовлеченность и профессионализм персонала, оснащённость цехов, организацией контроля на всех этапах производства.</w:t>
      </w:r>
    </w:p>
    <w:p w:rsidR="00B81DE0" w:rsidRDefault="00A45BD9">
      <w:pPr>
        <w:ind w:lef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вопросы членов Общественного совета во время экскурсии были получены подробные ответы.</w:t>
      </w:r>
    </w:p>
    <w:p w:rsidR="00B81DE0" w:rsidRDefault="00A45BD9">
      <w:pPr>
        <w:ind w:lef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экскурсии были подведены итоги посещения предприятия. Члены Общественного совета отметили слаженность работы всех подразделений предприятия, успешную работ</w:t>
      </w:r>
      <w:r>
        <w:rPr>
          <w:rFonts w:ascii="Times New Roman" w:hAnsi="Times New Roman" w:cs="Times New Roman"/>
          <w:sz w:val="28"/>
          <w:szCs w:val="28"/>
        </w:rPr>
        <w:t>у по увеличению выпуска продукции.</w:t>
      </w:r>
    </w:p>
    <w:p w:rsidR="00B81DE0" w:rsidRDefault="00A45BD9">
      <w:pPr>
        <w:tabs>
          <w:tab w:val="left" w:pos="3825"/>
          <w:tab w:val="center" w:pos="5676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Общественный совет решил:</w:t>
      </w:r>
    </w:p>
    <w:p w:rsidR="00B81DE0" w:rsidRDefault="00A45BD9">
      <w:pPr>
        <w:pStyle w:val="afb"/>
        <w:numPr>
          <w:ilvl w:val="0"/>
          <w:numId w:val="12"/>
        </w:numPr>
        <w:tabs>
          <w:tab w:val="center" w:pos="992"/>
        </w:tabs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успешную целенаправленную работу завода ООО «Технопан» по увеличению выпуска сэндвич-панелей, слаженную работу всех подразделений предприятия, администрация предприятия уделяет значите</w:t>
      </w:r>
      <w:r>
        <w:rPr>
          <w:rFonts w:ascii="Times New Roman" w:hAnsi="Times New Roman" w:cs="Times New Roman"/>
          <w:sz w:val="28"/>
          <w:szCs w:val="28"/>
        </w:rPr>
        <w:t>льное внимание формированию коллектива, росту его профессионализма.</w:t>
      </w:r>
    </w:p>
    <w:p w:rsidR="00B81DE0" w:rsidRDefault="00A45BD9">
      <w:pPr>
        <w:pStyle w:val="afb"/>
        <w:numPr>
          <w:ilvl w:val="0"/>
          <w:numId w:val="12"/>
        </w:numPr>
        <w:tabs>
          <w:tab w:val="center" w:pos="992"/>
        </w:tabs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министерства промышленности, торговли и развития предпринимательства НСО принять к сведению. </w:t>
      </w:r>
    </w:p>
    <w:p w:rsidR="00B81DE0" w:rsidRDefault="00A45BD9">
      <w:pPr>
        <w:pStyle w:val="afb"/>
        <w:tabs>
          <w:tab w:val="center" w:pos="5676"/>
        </w:tabs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министерству продолжить работу по кооперации малых, средних и крупных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по выпуску промышленной продукции, своевременному решению проблем в сфере малого и среднего предпринимательства, по увеличению денежных ресурсов в фонде развития для дополнительного выделения средств предпринимателям, реализующим инвестиционны</w:t>
      </w:r>
      <w:r>
        <w:rPr>
          <w:rFonts w:ascii="Times New Roman" w:hAnsi="Times New Roman" w:cs="Times New Roman"/>
          <w:sz w:val="28"/>
          <w:szCs w:val="28"/>
        </w:rPr>
        <w:t>е проекты.</w:t>
      </w:r>
    </w:p>
    <w:p w:rsidR="00B81DE0" w:rsidRDefault="00A45BD9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>: «за» -7, «против» - 0, «воздержались» 0.</w:t>
      </w:r>
    </w:p>
    <w:p w:rsidR="00B81DE0" w:rsidRDefault="00B81DE0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3.Слушали:</w:t>
      </w:r>
    </w:p>
    <w:p w:rsidR="00B81DE0" w:rsidRDefault="00A45BD9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очередного заседания Общественного совета при Законодательном Собрании НСО.</w:t>
      </w:r>
    </w:p>
    <w:p w:rsidR="00B81DE0" w:rsidRDefault="00A45BD9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Иванович, председатель Общественного Совета.</w:t>
      </w:r>
    </w:p>
    <w:p w:rsidR="00B81DE0" w:rsidRDefault="00A45BD9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ыступили: Колпаков И.А., Кулинич Е.Н., Русаков А.Н., Клестов С.А.</w:t>
      </w:r>
    </w:p>
    <w:p w:rsidR="00B81DE0" w:rsidRDefault="00B81DE0">
      <w:pPr>
        <w:pStyle w:val="afb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pStyle w:val="af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Общественный совет решил:</w:t>
      </w:r>
    </w:p>
    <w:p w:rsidR="00B81DE0" w:rsidRDefault="00A45BD9">
      <w:pPr>
        <w:pStyle w:val="af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очередное заседание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совета при Законодательном Собрании НСО в декабре 2024 года.</w:t>
      </w:r>
    </w:p>
    <w:p w:rsidR="00B81DE0" w:rsidRDefault="00A45BD9">
      <w:pPr>
        <w:pStyle w:val="af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на рассмотрение вопросы:</w:t>
      </w:r>
    </w:p>
    <w:p w:rsidR="00B81DE0" w:rsidRDefault="00A45BD9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 работы Общественного совета при Законодательном Собрании НСО на 2025 год.</w:t>
      </w:r>
    </w:p>
    <w:p w:rsidR="00B81DE0" w:rsidRDefault="00A45BD9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>: «за» -7, «против» - 0, «воздержались» 0.</w:t>
      </w:r>
    </w:p>
    <w:p w:rsidR="00B81DE0" w:rsidRDefault="00B81DE0">
      <w:pPr>
        <w:pStyle w:val="afb"/>
        <w:ind w:left="1080"/>
        <w:rPr>
          <w:rFonts w:ascii="Times New Roman" w:hAnsi="Times New Roman" w:cs="Times New Roman"/>
          <w:sz w:val="28"/>
          <w:szCs w:val="28"/>
        </w:rPr>
      </w:pPr>
    </w:p>
    <w:p w:rsidR="00B81DE0" w:rsidRDefault="00B81DE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81DE0" w:rsidRDefault="00B81DE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</w:p>
    <w:p w:rsidR="00B81DE0" w:rsidRDefault="00A45BD9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Законодательном Собрании </w:t>
      </w:r>
    </w:p>
    <w:p w:rsidR="00B81DE0" w:rsidRDefault="00A45BD9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В.И. Новоселов</w:t>
      </w:r>
    </w:p>
    <w:p w:rsidR="00B81DE0" w:rsidRDefault="00B81DE0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DE0" w:rsidRDefault="00B81DE0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DE0" w:rsidRDefault="00A45BD9">
      <w:pPr>
        <w:pStyle w:val="Standard"/>
        <w:tabs>
          <w:tab w:val="left" w:pos="6000"/>
          <w:tab w:val="left" w:pos="8115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Общественного совета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81DE0" w:rsidRDefault="00A45BD9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Законодательном собрании </w:t>
      </w:r>
    </w:p>
    <w:p w:rsidR="00B81DE0" w:rsidRDefault="00A45BD9">
      <w:pPr>
        <w:pStyle w:val="Standard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А.Н. Русаков</w:t>
      </w:r>
    </w:p>
    <w:sectPr w:rsidR="00B81DE0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E0" w:rsidRDefault="00A45BD9">
      <w:pPr>
        <w:spacing w:after="0" w:line="240" w:lineRule="auto"/>
      </w:pPr>
      <w:r>
        <w:separator/>
      </w:r>
    </w:p>
  </w:endnote>
  <w:endnote w:type="continuationSeparator" w:id="0">
    <w:p w:rsidR="00B81DE0" w:rsidRDefault="00A4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 Regular">
    <w:charset w:val="00"/>
    <w:family w:val="auto"/>
    <w:pitch w:val="default"/>
  </w:font>
  <w:font w:name="Free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E0" w:rsidRDefault="00A45BD9">
      <w:pPr>
        <w:spacing w:after="0" w:line="240" w:lineRule="auto"/>
      </w:pPr>
      <w:r>
        <w:separator/>
      </w:r>
    </w:p>
  </w:footnote>
  <w:footnote w:type="continuationSeparator" w:id="0">
    <w:p w:rsidR="00B81DE0" w:rsidRDefault="00A4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54F"/>
    <w:multiLevelType w:val="hybridMultilevel"/>
    <w:tmpl w:val="DDB0316E"/>
    <w:lvl w:ilvl="0" w:tplc="A5401B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AFFCD92C">
      <w:start w:val="1"/>
      <w:numFmt w:val="lowerLetter"/>
      <w:lvlText w:val="%2."/>
      <w:lvlJc w:val="left"/>
      <w:pPr>
        <w:ind w:left="1800" w:hanging="360"/>
      </w:pPr>
    </w:lvl>
    <w:lvl w:ilvl="2" w:tplc="17EE73F6">
      <w:start w:val="1"/>
      <w:numFmt w:val="lowerRoman"/>
      <w:lvlText w:val="%3."/>
      <w:lvlJc w:val="right"/>
      <w:pPr>
        <w:ind w:left="2520" w:hanging="180"/>
      </w:pPr>
    </w:lvl>
    <w:lvl w:ilvl="3" w:tplc="42AE8152">
      <w:start w:val="1"/>
      <w:numFmt w:val="decimal"/>
      <w:lvlText w:val="%4."/>
      <w:lvlJc w:val="left"/>
      <w:pPr>
        <w:ind w:left="3240" w:hanging="360"/>
      </w:pPr>
    </w:lvl>
    <w:lvl w:ilvl="4" w:tplc="BFF495DE">
      <w:start w:val="1"/>
      <w:numFmt w:val="lowerLetter"/>
      <w:lvlText w:val="%5."/>
      <w:lvlJc w:val="left"/>
      <w:pPr>
        <w:ind w:left="3960" w:hanging="360"/>
      </w:pPr>
    </w:lvl>
    <w:lvl w:ilvl="5" w:tplc="09D45BD6">
      <w:start w:val="1"/>
      <w:numFmt w:val="lowerRoman"/>
      <w:lvlText w:val="%6."/>
      <w:lvlJc w:val="right"/>
      <w:pPr>
        <w:ind w:left="4680" w:hanging="180"/>
      </w:pPr>
    </w:lvl>
    <w:lvl w:ilvl="6" w:tplc="BDA8699E">
      <w:start w:val="1"/>
      <w:numFmt w:val="decimal"/>
      <w:lvlText w:val="%7."/>
      <w:lvlJc w:val="left"/>
      <w:pPr>
        <w:ind w:left="5400" w:hanging="360"/>
      </w:pPr>
    </w:lvl>
    <w:lvl w:ilvl="7" w:tplc="44D621DC">
      <w:start w:val="1"/>
      <w:numFmt w:val="lowerLetter"/>
      <w:lvlText w:val="%8."/>
      <w:lvlJc w:val="left"/>
      <w:pPr>
        <w:ind w:left="6120" w:hanging="360"/>
      </w:pPr>
    </w:lvl>
    <w:lvl w:ilvl="8" w:tplc="79542DA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C1AF4"/>
    <w:multiLevelType w:val="hybridMultilevel"/>
    <w:tmpl w:val="730C202C"/>
    <w:lvl w:ilvl="0" w:tplc="A10A9D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30644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AE75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AE6E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04FC7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EAA7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C288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B446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42EAD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B6FAB"/>
    <w:multiLevelType w:val="hybridMultilevel"/>
    <w:tmpl w:val="96547E62"/>
    <w:lvl w:ilvl="0" w:tplc="182E1D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5F4B9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F23C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1C3C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9A937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F4A4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2A6C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F284E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5A07B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E43CE"/>
    <w:multiLevelType w:val="hybridMultilevel"/>
    <w:tmpl w:val="F06C2364"/>
    <w:lvl w:ilvl="0" w:tplc="321CB5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34ADD26">
      <w:start w:val="1"/>
      <w:numFmt w:val="lowerLetter"/>
      <w:lvlText w:val="%2."/>
      <w:lvlJc w:val="left"/>
      <w:pPr>
        <w:ind w:left="1800" w:hanging="360"/>
      </w:pPr>
    </w:lvl>
    <w:lvl w:ilvl="2" w:tplc="9F1A434C">
      <w:start w:val="1"/>
      <w:numFmt w:val="lowerRoman"/>
      <w:lvlText w:val="%3."/>
      <w:lvlJc w:val="right"/>
      <w:pPr>
        <w:ind w:left="2520" w:hanging="180"/>
      </w:pPr>
    </w:lvl>
    <w:lvl w:ilvl="3" w:tplc="4B72BB50">
      <w:start w:val="1"/>
      <w:numFmt w:val="decimal"/>
      <w:lvlText w:val="%4."/>
      <w:lvlJc w:val="left"/>
      <w:pPr>
        <w:ind w:left="3240" w:hanging="360"/>
      </w:pPr>
    </w:lvl>
    <w:lvl w:ilvl="4" w:tplc="698C8AEA">
      <w:start w:val="1"/>
      <w:numFmt w:val="lowerLetter"/>
      <w:lvlText w:val="%5."/>
      <w:lvlJc w:val="left"/>
      <w:pPr>
        <w:ind w:left="3960" w:hanging="360"/>
      </w:pPr>
    </w:lvl>
    <w:lvl w:ilvl="5" w:tplc="AC6AF886">
      <w:start w:val="1"/>
      <w:numFmt w:val="lowerRoman"/>
      <w:lvlText w:val="%6."/>
      <w:lvlJc w:val="right"/>
      <w:pPr>
        <w:ind w:left="4680" w:hanging="180"/>
      </w:pPr>
    </w:lvl>
    <w:lvl w:ilvl="6" w:tplc="D8F6D45C">
      <w:start w:val="1"/>
      <w:numFmt w:val="decimal"/>
      <w:lvlText w:val="%7."/>
      <w:lvlJc w:val="left"/>
      <w:pPr>
        <w:ind w:left="5400" w:hanging="360"/>
      </w:pPr>
    </w:lvl>
    <w:lvl w:ilvl="7" w:tplc="60E218C6">
      <w:start w:val="1"/>
      <w:numFmt w:val="lowerLetter"/>
      <w:lvlText w:val="%8."/>
      <w:lvlJc w:val="left"/>
      <w:pPr>
        <w:ind w:left="6120" w:hanging="360"/>
      </w:pPr>
    </w:lvl>
    <w:lvl w:ilvl="8" w:tplc="A53C9FC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E1701"/>
    <w:multiLevelType w:val="hybridMultilevel"/>
    <w:tmpl w:val="61405912"/>
    <w:lvl w:ilvl="0" w:tplc="5DA61A0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692E90B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2C6ACC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30397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508D7D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E48727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EF6E83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EAE8C6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244003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F16E9A"/>
    <w:multiLevelType w:val="hybridMultilevel"/>
    <w:tmpl w:val="C678A67C"/>
    <w:lvl w:ilvl="0" w:tplc="4CBACC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5138512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D5E9D9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69E429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B2491D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79043E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C36CD6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98EA08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826001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7742CA"/>
    <w:multiLevelType w:val="hybridMultilevel"/>
    <w:tmpl w:val="24541DEE"/>
    <w:lvl w:ilvl="0" w:tplc="A97ECE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C152F52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56BD5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BEA396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00499B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DA4B1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1EE188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E9484E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9F69A1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C50B1B"/>
    <w:multiLevelType w:val="hybridMultilevel"/>
    <w:tmpl w:val="7FCAD126"/>
    <w:lvl w:ilvl="0" w:tplc="154C54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A20A2D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342E2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C4000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4E460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7E08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6C12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9CB4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B4110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D56475"/>
    <w:multiLevelType w:val="hybridMultilevel"/>
    <w:tmpl w:val="33B619E6"/>
    <w:lvl w:ilvl="0" w:tplc="D6D06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4ECA0F6">
      <w:start w:val="1"/>
      <w:numFmt w:val="lowerLetter"/>
      <w:lvlText w:val="%2."/>
      <w:lvlJc w:val="left"/>
      <w:pPr>
        <w:ind w:left="1440" w:hanging="360"/>
      </w:pPr>
    </w:lvl>
    <w:lvl w:ilvl="2" w:tplc="8D8CA120">
      <w:start w:val="1"/>
      <w:numFmt w:val="lowerRoman"/>
      <w:lvlText w:val="%3."/>
      <w:lvlJc w:val="right"/>
      <w:pPr>
        <w:ind w:left="2160" w:hanging="180"/>
      </w:pPr>
    </w:lvl>
    <w:lvl w:ilvl="3" w:tplc="B046E64A">
      <w:start w:val="1"/>
      <w:numFmt w:val="decimal"/>
      <w:lvlText w:val="%4."/>
      <w:lvlJc w:val="left"/>
      <w:pPr>
        <w:ind w:left="2880" w:hanging="360"/>
      </w:pPr>
    </w:lvl>
    <w:lvl w:ilvl="4" w:tplc="55A28BE4">
      <w:start w:val="1"/>
      <w:numFmt w:val="lowerLetter"/>
      <w:lvlText w:val="%5."/>
      <w:lvlJc w:val="left"/>
      <w:pPr>
        <w:ind w:left="3600" w:hanging="360"/>
      </w:pPr>
    </w:lvl>
    <w:lvl w:ilvl="5" w:tplc="140A26DA">
      <w:start w:val="1"/>
      <w:numFmt w:val="lowerRoman"/>
      <w:lvlText w:val="%6."/>
      <w:lvlJc w:val="right"/>
      <w:pPr>
        <w:ind w:left="4320" w:hanging="180"/>
      </w:pPr>
    </w:lvl>
    <w:lvl w:ilvl="6" w:tplc="EF483706">
      <w:start w:val="1"/>
      <w:numFmt w:val="decimal"/>
      <w:lvlText w:val="%7."/>
      <w:lvlJc w:val="left"/>
      <w:pPr>
        <w:ind w:left="5040" w:hanging="360"/>
      </w:pPr>
    </w:lvl>
    <w:lvl w:ilvl="7" w:tplc="57DE4B74">
      <w:start w:val="1"/>
      <w:numFmt w:val="lowerLetter"/>
      <w:lvlText w:val="%8."/>
      <w:lvlJc w:val="left"/>
      <w:pPr>
        <w:ind w:left="5760" w:hanging="360"/>
      </w:pPr>
    </w:lvl>
    <w:lvl w:ilvl="8" w:tplc="0562ED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06BC8"/>
    <w:multiLevelType w:val="multilevel"/>
    <w:tmpl w:val="D8A845DC"/>
    <w:lvl w:ilvl="0">
      <w:start w:val="2"/>
      <w:numFmt w:val="decimal"/>
      <w:lvlText w:val="%1."/>
      <w:lvlJc w:val="left"/>
      <w:pPr>
        <w:ind w:left="177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2160"/>
      </w:pPr>
      <w:rPr>
        <w:rFonts w:hint="default"/>
      </w:rPr>
    </w:lvl>
  </w:abstractNum>
  <w:abstractNum w:abstractNumId="10" w15:restartNumberingAfterBreak="0">
    <w:nsid w:val="507B49FE"/>
    <w:multiLevelType w:val="hybridMultilevel"/>
    <w:tmpl w:val="A498E8A2"/>
    <w:lvl w:ilvl="0" w:tplc="281AC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83A2CA6">
      <w:start w:val="1"/>
      <w:numFmt w:val="lowerLetter"/>
      <w:lvlText w:val="%2."/>
      <w:lvlJc w:val="left"/>
      <w:pPr>
        <w:ind w:left="1789" w:hanging="360"/>
      </w:pPr>
    </w:lvl>
    <w:lvl w:ilvl="2" w:tplc="44445EA0">
      <w:start w:val="1"/>
      <w:numFmt w:val="lowerRoman"/>
      <w:lvlText w:val="%3."/>
      <w:lvlJc w:val="right"/>
      <w:pPr>
        <w:ind w:left="2509" w:hanging="180"/>
      </w:pPr>
    </w:lvl>
    <w:lvl w:ilvl="3" w:tplc="88DCEB0E">
      <w:start w:val="1"/>
      <w:numFmt w:val="decimal"/>
      <w:lvlText w:val="%4."/>
      <w:lvlJc w:val="left"/>
      <w:pPr>
        <w:ind w:left="3229" w:hanging="360"/>
      </w:pPr>
    </w:lvl>
    <w:lvl w:ilvl="4" w:tplc="065C5F1A">
      <w:start w:val="1"/>
      <w:numFmt w:val="lowerLetter"/>
      <w:lvlText w:val="%5."/>
      <w:lvlJc w:val="left"/>
      <w:pPr>
        <w:ind w:left="3949" w:hanging="360"/>
      </w:pPr>
    </w:lvl>
    <w:lvl w:ilvl="5" w:tplc="01767950">
      <w:start w:val="1"/>
      <w:numFmt w:val="lowerRoman"/>
      <w:lvlText w:val="%6."/>
      <w:lvlJc w:val="right"/>
      <w:pPr>
        <w:ind w:left="4669" w:hanging="180"/>
      </w:pPr>
    </w:lvl>
    <w:lvl w:ilvl="6" w:tplc="62282D2E">
      <w:start w:val="1"/>
      <w:numFmt w:val="decimal"/>
      <w:lvlText w:val="%7."/>
      <w:lvlJc w:val="left"/>
      <w:pPr>
        <w:ind w:left="5389" w:hanging="360"/>
      </w:pPr>
    </w:lvl>
    <w:lvl w:ilvl="7" w:tplc="97AC3C24">
      <w:start w:val="1"/>
      <w:numFmt w:val="lowerLetter"/>
      <w:lvlText w:val="%8."/>
      <w:lvlJc w:val="left"/>
      <w:pPr>
        <w:ind w:left="6109" w:hanging="360"/>
      </w:pPr>
    </w:lvl>
    <w:lvl w:ilvl="8" w:tplc="BFF4A2F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5AF"/>
    <w:multiLevelType w:val="hybridMultilevel"/>
    <w:tmpl w:val="E9D4EAB4"/>
    <w:lvl w:ilvl="0" w:tplc="ACE8F3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25AD3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86033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54A2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364F4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3868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5049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E8478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11AA2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83094F"/>
    <w:multiLevelType w:val="hybridMultilevel"/>
    <w:tmpl w:val="B4547D74"/>
    <w:lvl w:ilvl="0" w:tplc="61F6A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70ED49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A95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262C1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7E7EB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19AFBB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5AA1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C0A2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623F1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723772"/>
    <w:multiLevelType w:val="hybridMultilevel"/>
    <w:tmpl w:val="AFD28744"/>
    <w:lvl w:ilvl="0" w:tplc="CB4492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300A3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2676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7EC2D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AD8227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4E9D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ACB0D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B8DE1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F72F4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E0"/>
    <w:rsid w:val="00A45BD9"/>
    <w:rsid w:val="00B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FDAD5-F15B-4192-B9AB-E2F882CF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spacing w:line="259" w:lineRule="auto"/>
      <w:ind w:left="720"/>
      <w:contextualSpacing/>
    </w:p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F4B5-2899-4616-B83B-846C5639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dcterms:created xsi:type="dcterms:W3CDTF">2024-11-21T06:58:00Z</dcterms:created>
  <dcterms:modified xsi:type="dcterms:W3CDTF">2024-11-21T06:58:00Z</dcterms:modified>
</cp:coreProperties>
</file>