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5"/>
        <w:gridCol w:w="769"/>
        <w:gridCol w:w="3651"/>
      </w:tblGrid>
      <w:tr>
        <w:tblPrEx/>
        <w:trPr>
          <w:cantSplit/>
          <w:trHeight w:val="68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5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jc w:val="center"/>
              <w:rPr>
                <w:b/>
                <w:bCs/>
                <w:sz w:val="16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2701" cy="657188"/>
                      <wp:effectExtent l="0" t="0" r="0" b="0"/>
                      <wp:docPr id="1" name="_x0000_i10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1"/>
                              <a:srcRect l="-23" t="-19" r="-22" b="-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2701" cy="65718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31pt;height:51.7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b/>
                <w:bCs/>
                <w:sz w:val="16"/>
                <w:szCs w:val="28"/>
                <w:lang w:val="en-US"/>
              </w:rPr>
            </w:r>
            <w:r>
              <w:rPr>
                <w:b/>
                <w:bCs/>
                <w:sz w:val="16"/>
                <w:szCs w:val="28"/>
                <w:lang w:val="en-US"/>
              </w:rPr>
            </w:r>
          </w:p>
          <w:p>
            <w:pPr>
              <w:pStyle w:val="862"/>
              <w:contextualSpacing/>
              <w:jc w:val="center"/>
              <w:rPr>
                <w:b/>
                <w:bCs/>
                <w:sz w:val="16"/>
                <w:szCs w:val="28"/>
                <w:lang w:val="en-US"/>
              </w:rPr>
            </w:pPr>
            <w:r>
              <w:rPr>
                <w:b/>
                <w:bCs/>
                <w:sz w:val="16"/>
                <w:szCs w:val="28"/>
                <w:lang w:val="en-US"/>
              </w:rPr>
            </w:r>
            <w:r>
              <w:rPr>
                <w:b/>
                <w:bCs/>
                <w:sz w:val="16"/>
                <w:szCs w:val="28"/>
                <w:lang w:val="en-US"/>
              </w:rPr>
            </w:r>
            <w:r>
              <w:rPr>
                <w:b/>
                <w:bCs/>
                <w:sz w:val="16"/>
                <w:szCs w:val="28"/>
                <w:lang w:val="en-US"/>
              </w:rPr>
            </w:r>
          </w:p>
          <w:p>
            <w:pPr>
              <w:pStyle w:val="862"/>
              <w:jc w:val="center"/>
            </w:pPr>
            <w:r>
              <w:rPr>
                <w:b/>
                <w:sz w:val="28"/>
                <w:szCs w:val="28"/>
              </w:rPr>
              <w:t xml:space="preserve">МИНИСТЕРСТВО</w:t>
            </w:r>
            <w:r/>
          </w:p>
          <w:p>
            <w:pPr>
              <w:pStyle w:val="862"/>
              <w:jc w:val="center"/>
            </w:pPr>
            <w:r>
              <w:rPr>
                <w:b/>
                <w:sz w:val="28"/>
                <w:szCs w:val="28"/>
              </w:rPr>
              <w:t xml:space="preserve">ФИЗИЧЕСКОЙ КУЛЬТУРЫ</w:t>
            </w:r>
            <w:r/>
          </w:p>
          <w:p>
            <w:pPr>
              <w:pStyle w:val="862"/>
              <w:jc w:val="center"/>
            </w:pPr>
            <w:r>
              <w:rPr>
                <w:b/>
                <w:sz w:val="28"/>
                <w:szCs w:val="28"/>
              </w:rPr>
              <w:t xml:space="preserve">И СПОРТА НОВОСИБИРСКОЙ</w:t>
            </w:r>
            <w:r/>
          </w:p>
          <w:p>
            <w:pPr>
              <w:pStyle w:val="862"/>
              <w:jc w:val="center"/>
            </w:pPr>
            <w:r>
              <w:rPr>
                <w:b/>
                <w:sz w:val="28"/>
                <w:szCs w:val="28"/>
              </w:rPr>
              <w:t xml:space="preserve">ОБЛАСТИ</w:t>
            </w:r>
            <w:r/>
          </w:p>
          <w:p>
            <w:pPr>
              <w:pStyle w:val="862"/>
              <w:jc w:val="center"/>
              <w:rPr>
                <w:rFonts w:eastAsia="Calibri"/>
                <w:b/>
                <w:bCs/>
                <w:sz w:val="8"/>
                <w:szCs w:val="8"/>
              </w:rPr>
            </w:pPr>
            <w:r>
              <w:rPr>
                <w:rFonts w:eastAsia="Calibri"/>
                <w:b/>
                <w:bCs/>
                <w:sz w:val="8"/>
                <w:szCs w:val="8"/>
              </w:rPr>
            </w:r>
            <w:r>
              <w:rPr>
                <w:rFonts w:eastAsia="Calibri"/>
                <w:b/>
                <w:bCs/>
                <w:sz w:val="8"/>
                <w:szCs w:val="8"/>
              </w:rPr>
            </w:r>
            <w:r>
              <w:rPr>
                <w:rFonts w:eastAsia="Calibri"/>
                <w:b/>
                <w:bCs/>
                <w:sz w:val="8"/>
                <w:szCs w:val="8"/>
              </w:rPr>
            </w:r>
          </w:p>
          <w:p>
            <w:pPr>
              <w:pStyle w:val="862"/>
              <w:jc w:val="center"/>
            </w:pPr>
            <w:r>
              <w:rPr>
                <w:sz w:val="24"/>
                <w:szCs w:val="24"/>
              </w:rPr>
              <w:t xml:space="preserve">(Министерство ФК и С НСО)</w:t>
            </w:r>
            <w:r/>
          </w:p>
          <w:p>
            <w:pPr>
              <w:pStyle w:val="862"/>
              <w:jc w:val="center"/>
            </w:pPr>
            <w:r>
              <w:rPr>
                <w:sz w:val="24"/>
                <w:szCs w:val="24"/>
              </w:rPr>
              <w:t xml:space="preserve">Советская, д. 33, г. Новосибирск, 630099</w:t>
            </w:r>
            <w:r/>
          </w:p>
          <w:p>
            <w:pPr>
              <w:pStyle w:val="862"/>
              <w:jc w:val="center"/>
            </w:pPr>
            <w:r>
              <w:rPr>
                <w:sz w:val="24"/>
                <w:szCs w:val="24"/>
              </w:rPr>
              <w:t xml:space="preserve">Тел.: (383) 222-73-81, Факс: (383) 222-77-46</w:t>
            </w:r>
            <w:r/>
          </w:p>
          <w:p>
            <w:pPr>
              <w:pStyle w:val="862"/>
              <w:jc w:val="center"/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fldChar w:fldCharType="begin"/>
            </w:r>
            <w:r>
              <w:instrText xml:space="preserve"> HYPERLINK "mailto:sport@nso.ru"</w:instrText>
            </w:r>
            <w:r>
              <w:fldChar w:fldCharType="separate"/>
            </w:r>
            <w:r>
              <w:rPr>
                <w:rStyle w:val="987"/>
                <w:sz w:val="24"/>
                <w:szCs w:val="24"/>
                <w:lang w:val="en-US"/>
              </w:rPr>
              <w:t xml:space="preserve">sport@nso.ru</w:t>
            </w:r>
            <w: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 </w:t>
            </w:r>
            <w:r/>
          </w:p>
          <w:p>
            <w:pPr>
              <w:pStyle w:val="862"/>
              <w:jc w:val="center"/>
            </w:pPr>
            <w:r>
              <w:fldChar w:fldCharType="begin"/>
            </w:r>
            <w:r>
              <w:instrText xml:space="preserve"> HYPERLINK "http://www.sport.nso.ru/"</w:instrText>
            </w:r>
            <w:r>
              <w:fldChar w:fldCharType="separate"/>
            </w:r>
            <w:r>
              <w:rPr>
                <w:rStyle w:val="987"/>
                <w:sz w:val="24"/>
                <w:szCs w:val="24"/>
                <w:lang w:val="en-US"/>
              </w:rPr>
              <w:t xml:space="preserve">www.sport.nso.ru</w:t>
            </w:r>
            <w: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 </w:t>
            </w:r>
            <w:r/>
          </w:p>
          <w:p>
            <w:pPr>
              <w:pStyle w:val="862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tbl>
            <w:tblPr>
              <w:tblW w:w="0" w:type="auto"/>
              <w:tblInd w:w="0" w:type="dxa"/>
              <w:tblLayout w:type="fixed"/>
              <w:tblCellMar>
                <w:left w:w="0" w:type="dxa"/>
                <w:top w:w="0" w:type="dxa"/>
                <w:right w:w="0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134"/>
              <w:gridCol w:w="1134"/>
              <w:gridCol w:w="1134"/>
            </w:tblGrid>
            <w:tr>
              <w:tblPrEx/>
              <w:trPr>
                <w:gridAfter w:val="2"/>
                <w:trHeight w:val="239"/>
              </w:trPr>
              <w:tc>
                <w:tcPr>
                  <w:tcW w:w="69" w:type="dxa"/>
                  <w:vAlign w:val="top"/>
                  <w:textDirection w:val="lrTb"/>
                  <w:noWrap w:val="false"/>
                </w:tcPr>
                <w:p>
                  <w:pPr>
                    <w:pStyle w:val="1004"/>
                  </w:pPr>
                  <w:r/>
                  <w:r/>
                </w:p>
              </w:tc>
              <w:tc>
                <w:tcPr>
                  <w:tcBorders>
                    <w:bottom w:val="single" w:color="000000" w:sz="4" w:space="0"/>
                  </w:tcBorders>
                  <w:tcW w:w="4476" w:type="dxa"/>
                  <w:vAlign w:val="top"/>
                  <w:textDirection w:val="lrTb"/>
                  <w:noWrap w:val="false"/>
                </w:tcPr>
                <w:p>
                  <w:pPr>
                    <w:pStyle w:val="862"/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/>
                </w:p>
                <w:p>
                  <w:pPr>
                    <w:pStyle w:val="862"/>
                    <w:rPr>
                      <w:sz w:val="6"/>
                      <w:szCs w:val="6"/>
                    </w:rPr>
                  </w:pPr>
                  <w:r>
                    <w:rPr>
                      <w:sz w:val="6"/>
                      <w:szCs w:val="6"/>
                    </w:rPr>
                  </w:r>
                  <w:r>
                    <w:rPr>
                      <w:sz w:val="6"/>
                      <w:szCs w:val="6"/>
                    </w:rPr>
                  </w:r>
                  <w:r>
                    <w:rPr>
                      <w:sz w:val="6"/>
                      <w:szCs w:val="6"/>
                    </w:rPr>
                  </w:r>
                </w:p>
              </w:tc>
              <w:tc>
                <w:tcPr>
                  <w:tcW w:w="990" w:type="dxa"/>
                  <w:vAlign w:val="top"/>
                  <w:textDirection w:val="lrTb"/>
                  <w:noWrap w:val="false"/>
                </w:tcPr>
                <w:p>
                  <w:pPr>
                    <w:pStyle w:val="86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blPrEx/>
              <w:trPr>
                <w:trHeight w:val="329"/>
              </w:trPr>
              <w:tc>
                <w:tcPr>
                  <w:gridSpan w:val="2"/>
                  <w:tcW w:w="861" w:type="dxa"/>
                  <w:vAlign w:val="top"/>
                  <w:textDirection w:val="lrTb"/>
                  <w:noWrap w:val="false"/>
                </w:tcPr>
                <w:p>
                  <w:pPr>
                    <w:pStyle w:val="862"/>
                    <w:ind w:left="-110" w:firstLine="110"/>
                  </w:pPr>
                  <w:r>
                    <w:rPr>
                      <w:rFonts w:eastAsia="Calibri"/>
                      <w:sz w:val="28"/>
                      <w:szCs w:val="28"/>
                    </w:rPr>
                    <w:t xml:space="preserve">На №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bottom w:val="single" w:color="000000" w:sz="4" w:space="0"/>
                  </w:tcBorders>
                  <w:tcW w:w="2124" w:type="dxa"/>
                  <w:vAlign w:val="center"/>
                  <w:textDirection w:val="lrTb"/>
                  <w:noWrap w:val="false"/>
                </w:tcPr>
                <w:p>
                  <w:pPr>
                    <w:pStyle w:val="862"/>
                    <w:jc w:val="center"/>
                  </w:pP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  <w:shd w:val="clear" w:color="auto" w:fill="ffffff"/>
                    </w:rPr>
                    <w:t xml:space="preserve">04.2-02.3.4.1/745/22</w:t>
                  </w:r>
                  <w:r/>
                </w:p>
              </w:tc>
              <w:tc>
                <w:tcPr>
                  <w:tcW w:w="517" w:type="dxa"/>
                  <w:vAlign w:val="top"/>
                  <w:textDirection w:val="lrTb"/>
                  <w:noWrap w:val="false"/>
                </w:tcPr>
                <w:p>
                  <w:pPr>
                    <w:pStyle w:val="862"/>
                    <w:jc w:val="center"/>
                  </w:pPr>
                  <w:r>
                    <w:rPr>
                      <w:rFonts w:eastAsia="Calibri"/>
                      <w:sz w:val="28"/>
                      <w:szCs w:val="28"/>
                    </w:rPr>
                    <w:t xml:space="preserve">от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bottom w:val="single" w:color="000000" w:sz="4" w:space="0"/>
                  </w:tcBorders>
                  <w:tcW w:w="2033" w:type="dxa"/>
                  <w:vAlign w:val="center"/>
                  <w:textDirection w:val="lrTb"/>
                  <w:noWrap w:val="false"/>
                </w:tcPr>
                <w:p>
                  <w:pPr>
                    <w:pStyle w:val="862"/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eastAsia="Calibri"/>
                      <w:sz w:val="28"/>
                      <w:szCs w:val="28"/>
                    </w:rPr>
                    <w:t xml:space="preserve">17.03.2023</w:t>
                  </w:r>
                  <w:r/>
                </w:p>
              </w:tc>
            </w:tr>
          </w:tbl>
          <w:p>
            <w:pPr>
              <w:pStyle w:val="997"/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862"/>
              <w:ind w:right="-109"/>
              <w:jc w:val="both"/>
              <w:tabs>
                <w:tab w:val="left" w:pos="2410" w:leader="none"/>
              </w:tabs>
            </w:pPr>
            <w:r>
              <w:rPr>
                <w:sz w:val="28"/>
                <w:szCs w:val="28"/>
              </w:rPr>
              <w:t xml:space="preserve">Отчет об исполнении ПНО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69" w:type="dxa"/>
            <w:vAlign w:val="top"/>
            <w:textDirection w:val="lrTb"/>
            <w:noWrap w:val="false"/>
          </w:tcPr>
          <w:p>
            <w:pPr>
              <w:pStyle w:val="997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51" w:type="dxa"/>
            <w:vAlign w:val="top"/>
            <w:textDirection w:val="lrTb"/>
            <w:noWrap w:val="false"/>
          </w:tcPr>
          <w:p>
            <w:pPr>
              <w:pStyle w:val="997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97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97"/>
              <w:rPr>
                <w:sz w:val="40"/>
                <w:szCs w:val="40"/>
                <w:lang w:val="ru-RU" w:eastAsia="ru-RU"/>
              </w:rPr>
            </w:pPr>
            <w:r>
              <w:rPr>
                <w:sz w:val="40"/>
                <w:szCs w:val="40"/>
                <w:lang w:val="ru-RU" w:eastAsia="ru-RU"/>
              </w:rPr>
            </w:r>
            <w:r>
              <w:rPr>
                <w:sz w:val="40"/>
                <w:szCs w:val="40"/>
                <w:lang w:val="ru-RU" w:eastAsia="ru-RU"/>
              </w:rPr>
            </w:r>
            <w:r>
              <w:rPr>
                <w:sz w:val="40"/>
                <w:szCs w:val="40"/>
                <w:lang w:val="ru-RU" w:eastAsia="ru-RU"/>
              </w:rPr>
            </w:r>
          </w:p>
          <w:p>
            <w:pPr>
              <w:pStyle w:val="997"/>
            </w:pPr>
            <w:r>
              <w:rPr>
                <w:lang w:val="ru-RU" w:eastAsia="ru-RU"/>
              </w:rPr>
              <w:t xml:space="preserve">Заместителю  министра финансов</w:t>
            </w:r>
            <w:r/>
          </w:p>
          <w:p>
            <w:pPr>
              <w:pStyle w:val="997"/>
            </w:pPr>
            <w:r>
              <w:rPr>
                <w:lang w:val="ru-RU" w:eastAsia="ru-RU"/>
              </w:rPr>
              <w:t xml:space="preserve">и налоговой политики Новосибирской области</w:t>
            </w:r>
            <w:r/>
          </w:p>
          <w:p>
            <w:pPr>
              <w:pStyle w:val="997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  <w:p>
            <w:pPr>
              <w:pStyle w:val="997"/>
            </w:pPr>
            <w:r>
              <w:rPr>
                <w:lang w:val="ru-RU" w:eastAsia="ru-RU"/>
              </w:rPr>
              <w:t xml:space="preserve">Т.Н. Васильевой</w:t>
            </w:r>
            <w:r/>
          </w:p>
          <w:p>
            <w:pPr>
              <w:pStyle w:val="997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  <w:r>
              <w:rPr>
                <w:lang w:val="ru-RU" w:eastAsia="ru-RU"/>
              </w:rPr>
            </w:r>
          </w:p>
        </w:tc>
      </w:tr>
    </w:tbl>
    <w:p>
      <w:pPr>
        <w:pStyle w:val="997"/>
        <w:contextualSpacing/>
        <w:tabs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</w:tabs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2"/>
        <w:jc w:val="center"/>
      </w:pPr>
      <w:r>
        <w:rPr>
          <w:sz w:val="28"/>
          <w:szCs w:val="28"/>
        </w:rPr>
        <w:t xml:space="preserve">Уважаемая Татьяна Никол</w:t>
      </w:r>
      <w:r>
        <w:rPr>
          <w:sz w:val="28"/>
          <w:szCs w:val="28"/>
        </w:rPr>
        <w:t xml:space="preserve">аевна!</w:t>
      </w:r>
      <w:r/>
    </w:p>
    <w:p>
      <w:pPr>
        <w:pStyle w:val="86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целях предоставления в Законодательное Собрание Новосибирской области и Контрольно-счетную палату Новосибирской области информации об исполнении публичных нормативных обязательств, м</w:t>
      </w:r>
      <w:r>
        <w:rPr>
          <w:sz w:val="28"/>
          <w:szCs w:val="28"/>
        </w:rPr>
        <w:t xml:space="preserve">инистерство физической культуры и спорта Новосибирской области направляет  информацию за 12 месяцев 2024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</w:pPr>
      <w:r>
        <w:rPr>
          <w:sz w:val="28"/>
          <w:szCs w:val="28"/>
        </w:rPr>
        <w:t xml:space="preserve">Приложение: на 1 л. в 1 экз.</w:t>
      </w:r>
      <w:r/>
    </w:p>
    <w:p>
      <w:pPr>
        <w:pStyle w:val="862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-7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40"/>
        <w:gridCol w:w="3780"/>
        <w:gridCol w:w="218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40" w:type="dxa"/>
            <w:vAlign w:val="top"/>
            <w:textDirection w:val="lrTb"/>
            <w:noWrap w:val="false"/>
          </w:tcPr>
          <w:p>
            <w:pPr>
              <w:pStyle w:val="862"/>
              <w:ind w:firstLine="72"/>
            </w:pPr>
            <w:r>
              <w:rPr>
                <w:sz w:val="28"/>
                <w:szCs w:val="27"/>
              </w:rPr>
              <w:t xml:space="preserve">Министр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80" w:type="dxa"/>
            <w:vAlign w:val="top"/>
            <w:textDirection w:val="lrTb"/>
            <w:noWrap w:val="false"/>
          </w:tcPr>
          <w:p>
            <w:pPr>
              <w:pStyle w:val="862"/>
              <w:ind w:left="72"/>
              <w:jc w:val="center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</w:r>
            <w:r>
              <w:rPr>
                <w:sz w:val="28"/>
                <w:szCs w:val="27"/>
              </w:rPr>
            </w:r>
            <w:r>
              <w:rPr>
                <w:sz w:val="28"/>
                <w:szCs w:val="27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83" w:type="dxa"/>
            <w:vAlign w:val="top"/>
            <w:textDirection w:val="lrTb"/>
            <w:noWrap w:val="false"/>
          </w:tcPr>
          <w:p>
            <w:pPr>
              <w:pStyle w:val="862"/>
              <w:ind w:right="-108"/>
            </w:pPr>
            <w:r>
              <w:rPr>
                <w:sz w:val="28"/>
                <w:szCs w:val="27"/>
              </w:rPr>
              <w:t xml:space="preserve">      С.А. Ахапов</w:t>
            </w:r>
            <w:r/>
          </w:p>
        </w:tc>
      </w:tr>
    </w:tbl>
    <w:p>
      <w:pPr>
        <w:pStyle w:val="862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contextualSpacing/>
        <w:rPr>
          <w:color w:val="ffffff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>
        <w:rPr>
          <w:color w:val="ffffff"/>
          <w:sz w:val="28"/>
          <w:szCs w:val="28"/>
        </w:rPr>
        <w:t xml:space="preserve"> </w:t>
      </w:r>
      <w:r>
        <w:rPr>
          <w:color w:val="ffffff"/>
          <w:sz w:val="28"/>
          <w:szCs w:val="28"/>
        </w:rPr>
        <w:t xml:space="preserve"> </w:t>
      </w:r>
      <w:r>
        <w:rPr>
          <w:color w:val="ffffff"/>
          <w:sz w:val="28"/>
          <w:szCs w:val="28"/>
        </w:rPr>
      </w:r>
      <w:r>
        <w:rPr>
          <w:color w:val="ffffff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1134" w:right="567" w:bottom="709" w:left="1418" w:header="720" w:footer="39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Courier New">
    <w:panose1 w:val="02070309020205020404"/>
  </w:font>
  <w:font w:name="Mangal">
    <w:panose1 w:val="020405030504060302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Tahoma">
    <w:panose1 w:val="020B06040305040402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</w:pPr>
    <w:r>
      <w:rPr>
        <w:sz w:val="18"/>
        <w:szCs w:val="18"/>
      </w:rPr>
      <w:t xml:space="preserve">С.Ю. Урева</w:t>
    </w:r>
    <w:r/>
  </w:p>
  <w:p>
    <w:pPr>
      <w:pStyle w:val="998"/>
    </w:pPr>
    <w:r>
      <w:rPr>
        <w:sz w:val="18"/>
        <w:szCs w:val="18"/>
      </w:rPr>
      <w:t xml:space="preserve">238 77 19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8"/>
    </w:pPr>
    <w:r>
      <w:t xml:space="preserve">Е.В. Тищенко</w:t>
    </w:r>
    <w:r/>
  </w:p>
  <w:p>
    <w:pPr>
      <w:pStyle w:val="998"/>
    </w:pPr>
    <w:r>
      <w:t xml:space="preserve">228 62 99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86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pStyle w:val="86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lang w:val="ru-RU" w:eastAsia="zh-CN" w:bidi="ar-SA"/>
    </w:rPr>
  </w:style>
  <w:style w:type="paragraph" w:styleId="863">
    <w:name w:val="Заголовок 1"/>
    <w:basedOn w:val="862"/>
    <w:next w:val="862"/>
    <w:link w:val="862"/>
    <w:qFormat/>
    <w:pPr>
      <w:numPr>
        <w:ilvl w:val="0"/>
        <w:numId w:val="1"/>
      </w:numPr>
      <w:jc w:val="both"/>
      <w:keepNext/>
      <w:outlineLvl w:val="0"/>
    </w:pPr>
    <w:rPr>
      <w:sz w:val="28"/>
    </w:rPr>
  </w:style>
  <w:style w:type="paragraph" w:styleId="864">
    <w:name w:val="Заголовок 2"/>
    <w:basedOn w:val="862"/>
    <w:next w:val="862"/>
    <w:link w:val="862"/>
    <w:qFormat/>
    <w:pPr>
      <w:numPr>
        <w:ilvl w:val="1"/>
        <w:numId w:val="1"/>
      </w:numPr>
      <w:jc w:val="center"/>
      <w:keepNext/>
      <w:outlineLvl w:val="1"/>
    </w:pPr>
    <w:rPr>
      <w:sz w:val="28"/>
    </w:rPr>
  </w:style>
  <w:style w:type="paragraph" w:styleId="865">
    <w:name w:val="Заголовок 3"/>
    <w:basedOn w:val="862"/>
    <w:next w:val="862"/>
    <w:link w:val="862"/>
    <w:qFormat/>
    <w:pPr>
      <w:numPr>
        <w:ilvl w:val="2"/>
        <w:numId w:val="1"/>
      </w:numPr>
      <w:keepNext/>
      <w:outlineLvl w:val="2"/>
    </w:pPr>
    <w:rPr>
      <w:sz w:val="28"/>
      <w:lang w:val="en-US"/>
    </w:rPr>
  </w:style>
  <w:style w:type="paragraph" w:styleId="866">
    <w:name w:val="Заголовок 4"/>
    <w:basedOn w:val="862"/>
    <w:next w:val="862"/>
    <w:link w:val="862"/>
    <w:qFormat/>
    <w:pPr>
      <w:numPr>
        <w:ilvl w:val="3"/>
        <w:numId w:val="1"/>
      </w:num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/>
    </w:rPr>
  </w:style>
  <w:style w:type="paragraph" w:styleId="867">
    <w:name w:val="Заголовок 6"/>
    <w:basedOn w:val="862"/>
    <w:next w:val="862"/>
    <w:link w:val="862"/>
    <w:qFormat/>
    <w:pPr>
      <w:numPr>
        <w:ilvl w:val="5"/>
        <w:numId w:val="1"/>
      </w:numPr>
      <w:jc w:val="center"/>
      <w:keepNext/>
      <w:outlineLvl w:val="5"/>
    </w:pPr>
    <w:rPr>
      <w:sz w:val="24"/>
    </w:rPr>
  </w:style>
  <w:style w:type="paragraph" w:styleId="868">
    <w:name w:val="Заголовок 7"/>
    <w:basedOn w:val="862"/>
    <w:next w:val="862"/>
    <w:link w:val="862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  <w:lang w:val="en-US"/>
    </w:rPr>
  </w:style>
  <w:style w:type="character" w:styleId="869">
    <w:name w:val="Основной шрифт абзаца"/>
    <w:next w:val="869"/>
    <w:link w:val="862"/>
    <w:uiPriority w:val="1"/>
    <w:semiHidden/>
    <w:unhideWhenUsed/>
  </w:style>
  <w:style w:type="table" w:styleId="870">
    <w:name w:val="Обычная таблица"/>
    <w:next w:val="870"/>
    <w:link w:val="862"/>
    <w:uiPriority w:val="99"/>
    <w:semiHidden/>
    <w:unhideWhenUsed/>
    <w:tblPr/>
  </w:style>
  <w:style w:type="numbering" w:styleId="871">
    <w:name w:val="Нет списка"/>
    <w:next w:val="871"/>
    <w:link w:val="862"/>
    <w:uiPriority w:val="99"/>
    <w:semiHidden/>
    <w:unhideWhenUsed/>
  </w:style>
  <w:style w:type="character" w:styleId="872">
    <w:name w:val="WW8Num1z0"/>
    <w:next w:val="872"/>
    <w:link w:val="862"/>
  </w:style>
  <w:style w:type="character" w:styleId="873">
    <w:name w:val="WW8Num1z1"/>
    <w:next w:val="873"/>
    <w:link w:val="862"/>
  </w:style>
  <w:style w:type="character" w:styleId="874">
    <w:name w:val="WW8Num1z2"/>
    <w:next w:val="874"/>
    <w:link w:val="862"/>
  </w:style>
  <w:style w:type="character" w:styleId="875">
    <w:name w:val="WW8Num1z3"/>
    <w:next w:val="875"/>
    <w:link w:val="862"/>
  </w:style>
  <w:style w:type="character" w:styleId="876">
    <w:name w:val="WW8Num1z4"/>
    <w:next w:val="876"/>
    <w:link w:val="862"/>
  </w:style>
  <w:style w:type="character" w:styleId="877">
    <w:name w:val="WW8Num1z5"/>
    <w:next w:val="877"/>
    <w:link w:val="862"/>
  </w:style>
  <w:style w:type="character" w:styleId="878">
    <w:name w:val="WW8Num1z6"/>
    <w:next w:val="878"/>
    <w:link w:val="862"/>
  </w:style>
  <w:style w:type="character" w:styleId="879">
    <w:name w:val="WW8Num1z7"/>
    <w:next w:val="879"/>
    <w:link w:val="862"/>
  </w:style>
  <w:style w:type="character" w:styleId="880">
    <w:name w:val="WW8Num1z8"/>
    <w:next w:val="880"/>
    <w:link w:val="862"/>
  </w:style>
  <w:style w:type="character" w:styleId="881">
    <w:name w:val="WW8Num2z0"/>
    <w:next w:val="881"/>
    <w:link w:val="862"/>
  </w:style>
  <w:style w:type="character" w:styleId="882">
    <w:name w:val="WW8Num2z1"/>
    <w:next w:val="882"/>
    <w:link w:val="862"/>
  </w:style>
  <w:style w:type="character" w:styleId="883">
    <w:name w:val="WW8Num2z2"/>
    <w:next w:val="883"/>
    <w:link w:val="862"/>
  </w:style>
  <w:style w:type="character" w:styleId="884">
    <w:name w:val="WW8Num2z3"/>
    <w:next w:val="884"/>
    <w:link w:val="862"/>
  </w:style>
  <w:style w:type="character" w:styleId="885">
    <w:name w:val="WW8Num2z4"/>
    <w:next w:val="885"/>
    <w:link w:val="862"/>
  </w:style>
  <w:style w:type="character" w:styleId="886">
    <w:name w:val="WW8Num2z5"/>
    <w:next w:val="886"/>
    <w:link w:val="862"/>
  </w:style>
  <w:style w:type="character" w:styleId="887">
    <w:name w:val="WW8Num2z6"/>
    <w:next w:val="887"/>
    <w:link w:val="862"/>
  </w:style>
  <w:style w:type="character" w:styleId="888">
    <w:name w:val="WW8Num2z7"/>
    <w:next w:val="888"/>
    <w:link w:val="862"/>
  </w:style>
  <w:style w:type="character" w:styleId="889">
    <w:name w:val="WW8Num2z8"/>
    <w:next w:val="889"/>
    <w:link w:val="862"/>
  </w:style>
  <w:style w:type="character" w:styleId="890">
    <w:name w:val="WW8Num3z0"/>
    <w:next w:val="890"/>
    <w:link w:val="862"/>
  </w:style>
  <w:style w:type="character" w:styleId="891">
    <w:name w:val="WW8Num3z1"/>
    <w:next w:val="891"/>
    <w:link w:val="862"/>
  </w:style>
  <w:style w:type="character" w:styleId="892">
    <w:name w:val="WW8Num3z2"/>
    <w:next w:val="892"/>
    <w:link w:val="862"/>
  </w:style>
  <w:style w:type="character" w:styleId="893">
    <w:name w:val="WW8Num3z3"/>
    <w:next w:val="893"/>
    <w:link w:val="862"/>
  </w:style>
  <w:style w:type="character" w:styleId="894">
    <w:name w:val="WW8Num3z4"/>
    <w:next w:val="894"/>
    <w:link w:val="862"/>
  </w:style>
  <w:style w:type="character" w:styleId="895">
    <w:name w:val="WW8Num3z5"/>
    <w:next w:val="895"/>
    <w:link w:val="862"/>
  </w:style>
  <w:style w:type="character" w:styleId="896">
    <w:name w:val="WW8Num3z6"/>
    <w:next w:val="896"/>
    <w:link w:val="862"/>
  </w:style>
  <w:style w:type="character" w:styleId="897">
    <w:name w:val="WW8Num3z7"/>
    <w:next w:val="897"/>
    <w:link w:val="862"/>
  </w:style>
  <w:style w:type="character" w:styleId="898">
    <w:name w:val="WW8Num3z8"/>
    <w:next w:val="898"/>
    <w:link w:val="862"/>
  </w:style>
  <w:style w:type="character" w:styleId="899">
    <w:name w:val="WW8Num4z0"/>
    <w:next w:val="899"/>
    <w:link w:val="862"/>
  </w:style>
  <w:style w:type="character" w:styleId="900">
    <w:name w:val="WW8Num4z1"/>
    <w:next w:val="900"/>
    <w:link w:val="862"/>
  </w:style>
  <w:style w:type="character" w:styleId="901">
    <w:name w:val="WW8Num4z2"/>
    <w:next w:val="901"/>
    <w:link w:val="862"/>
  </w:style>
  <w:style w:type="character" w:styleId="902">
    <w:name w:val="WW8Num4z3"/>
    <w:next w:val="902"/>
    <w:link w:val="862"/>
  </w:style>
  <w:style w:type="character" w:styleId="903">
    <w:name w:val="WW8Num4z4"/>
    <w:next w:val="903"/>
    <w:link w:val="862"/>
  </w:style>
  <w:style w:type="character" w:styleId="904">
    <w:name w:val="WW8Num4z5"/>
    <w:next w:val="904"/>
    <w:link w:val="862"/>
  </w:style>
  <w:style w:type="character" w:styleId="905">
    <w:name w:val="WW8Num4z6"/>
    <w:next w:val="905"/>
    <w:link w:val="862"/>
  </w:style>
  <w:style w:type="character" w:styleId="906">
    <w:name w:val="WW8Num4z7"/>
    <w:next w:val="906"/>
    <w:link w:val="862"/>
  </w:style>
  <w:style w:type="character" w:styleId="907">
    <w:name w:val="WW8Num4z8"/>
    <w:next w:val="907"/>
    <w:link w:val="862"/>
  </w:style>
  <w:style w:type="character" w:styleId="908">
    <w:name w:val="WW8Num5z0"/>
    <w:next w:val="908"/>
    <w:link w:val="862"/>
  </w:style>
  <w:style w:type="character" w:styleId="909">
    <w:name w:val="WW8Num5z1"/>
    <w:next w:val="909"/>
    <w:link w:val="862"/>
  </w:style>
  <w:style w:type="character" w:styleId="910">
    <w:name w:val="WW8Num5z2"/>
    <w:next w:val="910"/>
    <w:link w:val="862"/>
  </w:style>
  <w:style w:type="character" w:styleId="911">
    <w:name w:val="WW8Num5z3"/>
    <w:next w:val="911"/>
    <w:link w:val="862"/>
  </w:style>
  <w:style w:type="character" w:styleId="912">
    <w:name w:val="WW8Num5z4"/>
    <w:next w:val="912"/>
    <w:link w:val="862"/>
  </w:style>
  <w:style w:type="character" w:styleId="913">
    <w:name w:val="WW8Num5z5"/>
    <w:next w:val="913"/>
    <w:link w:val="862"/>
  </w:style>
  <w:style w:type="character" w:styleId="914">
    <w:name w:val="WW8Num5z6"/>
    <w:next w:val="914"/>
    <w:link w:val="862"/>
  </w:style>
  <w:style w:type="character" w:styleId="915">
    <w:name w:val="WW8Num5z7"/>
    <w:next w:val="915"/>
    <w:link w:val="862"/>
  </w:style>
  <w:style w:type="character" w:styleId="916">
    <w:name w:val="WW8Num5z8"/>
    <w:next w:val="916"/>
    <w:link w:val="862"/>
  </w:style>
  <w:style w:type="character" w:styleId="917">
    <w:name w:val="WW8Num6z0"/>
    <w:next w:val="917"/>
    <w:link w:val="862"/>
  </w:style>
  <w:style w:type="character" w:styleId="918">
    <w:name w:val="WW8Num7z0"/>
    <w:next w:val="918"/>
    <w:link w:val="862"/>
    <w:rPr>
      <w:rFonts w:ascii="Symbol" w:hAnsi="Symbol" w:cs="Symbol"/>
    </w:rPr>
  </w:style>
  <w:style w:type="character" w:styleId="919">
    <w:name w:val="WW8Num7z1"/>
    <w:next w:val="919"/>
    <w:link w:val="862"/>
  </w:style>
  <w:style w:type="character" w:styleId="920">
    <w:name w:val="WW8Num7z2"/>
    <w:next w:val="920"/>
    <w:link w:val="862"/>
  </w:style>
  <w:style w:type="character" w:styleId="921">
    <w:name w:val="WW8Num7z3"/>
    <w:next w:val="921"/>
    <w:link w:val="862"/>
  </w:style>
  <w:style w:type="character" w:styleId="922">
    <w:name w:val="WW8Num7z4"/>
    <w:next w:val="922"/>
    <w:link w:val="862"/>
  </w:style>
  <w:style w:type="character" w:styleId="923">
    <w:name w:val="WW8Num7z5"/>
    <w:next w:val="923"/>
    <w:link w:val="862"/>
  </w:style>
  <w:style w:type="character" w:styleId="924">
    <w:name w:val="WW8Num7z6"/>
    <w:next w:val="924"/>
    <w:link w:val="862"/>
  </w:style>
  <w:style w:type="character" w:styleId="925">
    <w:name w:val="WW8Num7z7"/>
    <w:next w:val="925"/>
    <w:link w:val="862"/>
  </w:style>
  <w:style w:type="character" w:styleId="926">
    <w:name w:val="WW8Num7z8"/>
    <w:next w:val="926"/>
    <w:link w:val="862"/>
  </w:style>
  <w:style w:type="character" w:styleId="927">
    <w:name w:val="WW8Num8z0"/>
    <w:next w:val="927"/>
    <w:link w:val="862"/>
  </w:style>
  <w:style w:type="character" w:styleId="928">
    <w:name w:val="WW8Num8z1"/>
    <w:next w:val="928"/>
    <w:link w:val="862"/>
  </w:style>
  <w:style w:type="character" w:styleId="929">
    <w:name w:val="WW8Num8z2"/>
    <w:next w:val="929"/>
    <w:link w:val="862"/>
  </w:style>
  <w:style w:type="character" w:styleId="930">
    <w:name w:val="WW8Num8z3"/>
    <w:next w:val="930"/>
    <w:link w:val="862"/>
  </w:style>
  <w:style w:type="character" w:styleId="931">
    <w:name w:val="WW8Num8z4"/>
    <w:next w:val="931"/>
    <w:link w:val="862"/>
  </w:style>
  <w:style w:type="character" w:styleId="932">
    <w:name w:val="WW8Num8z5"/>
    <w:next w:val="932"/>
    <w:link w:val="862"/>
  </w:style>
  <w:style w:type="character" w:styleId="933">
    <w:name w:val="WW8Num8z6"/>
    <w:next w:val="933"/>
    <w:link w:val="862"/>
  </w:style>
  <w:style w:type="character" w:styleId="934">
    <w:name w:val="WW8Num8z7"/>
    <w:next w:val="934"/>
    <w:link w:val="862"/>
  </w:style>
  <w:style w:type="character" w:styleId="935">
    <w:name w:val="WW8Num8z8"/>
    <w:next w:val="935"/>
    <w:link w:val="862"/>
  </w:style>
  <w:style w:type="character" w:styleId="936">
    <w:name w:val="WW8Num9z0"/>
    <w:next w:val="936"/>
    <w:link w:val="862"/>
    <w:rPr>
      <w:rFonts w:ascii="Symbol" w:hAnsi="Symbol" w:cs="Symbol"/>
    </w:rPr>
  </w:style>
  <w:style w:type="character" w:styleId="937">
    <w:name w:val="WW8Num9z1"/>
    <w:next w:val="937"/>
    <w:link w:val="862"/>
  </w:style>
  <w:style w:type="character" w:styleId="938">
    <w:name w:val="WW8Num9z2"/>
    <w:next w:val="938"/>
    <w:link w:val="862"/>
  </w:style>
  <w:style w:type="character" w:styleId="939">
    <w:name w:val="WW8Num9z3"/>
    <w:next w:val="939"/>
    <w:link w:val="862"/>
  </w:style>
  <w:style w:type="character" w:styleId="940">
    <w:name w:val="WW8Num9z4"/>
    <w:next w:val="940"/>
    <w:link w:val="862"/>
  </w:style>
  <w:style w:type="character" w:styleId="941">
    <w:name w:val="WW8Num9z5"/>
    <w:next w:val="941"/>
    <w:link w:val="862"/>
  </w:style>
  <w:style w:type="character" w:styleId="942">
    <w:name w:val="WW8Num9z6"/>
    <w:next w:val="942"/>
    <w:link w:val="862"/>
  </w:style>
  <w:style w:type="character" w:styleId="943">
    <w:name w:val="WW8Num9z7"/>
    <w:next w:val="943"/>
    <w:link w:val="862"/>
  </w:style>
  <w:style w:type="character" w:styleId="944">
    <w:name w:val="WW8Num9z8"/>
    <w:next w:val="944"/>
    <w:link w:val="862"/>
  </w:style>
  <w:style w:type="character" w:styleId="945">
    <w:name w:val="WW8Num10z0"/>
    <w:next w:val="945"/>
    <w:link w:val="862"/>
  </w:style>
  <w:style w:type="character" w:styleId="946">
    <w:name w:val="WW8Num10z1"/>
    <w:next w:val="946"/>
    <w:link w:val="862"/>
  </w:style>
  <w:style w:type="character" w:styleId="947">
    <w:name w:val="WW8Num10z2"/>
    <w:next w:val="947"/>
    <w:link w:val="862"/>
  </w:style>
  <w:style w:type="character" w:styleId="948">
    <w:name w:val="WW8Num10z3"/>
    <w:next w:val="948"/>
    <w:link w:val="862"/>
  </w:style>
  <w:style w:type="character" w:styleId="949">
    <w:name w:val="WW8Num10z4"/>
    <w:next w:val="949"/>
    <w:link w:val="862"/>
  </w:style>
  <w:style w:type="character" w:styleId="950">
    <w:name w:val="WW8Num10z5"/>
    <w:next w:val="950"/>
    <w:link w:val="862"/>
  </w:style>
  <w:style w:type="character" w:styleId="951">
    <w:name w:val="WW8Num10z6"/>
    <w:next w:val="951"/>
    <w:link w:val="862"/>
  </w:style>
  <w:style w:type="character" w:styleId="952">
    <w:name w:val="WW8Num10z7"/>
    <w:next w:val="952"/>
    <w:link w:val="862"/>
  </w:style>
  <w:style w:type="character" w:styleId="953">
    <w:name w:val="WW8Num10z8"/>
    <w:next w:val="953"/>
    <w:link w:val="862"/>
  </w:style>
  <w:style w:type="character" w:styleId="954">
    <w:name w:val="WW8Num11z0"/>
    <w:next w:val="954"/>
    <w:link w:val="862"/>
  </w:style>
  <w:style w:type="character" w:styleId="955">
    <w:name w:val="WW8Num11z1"/>
    <w:next w:val="955"/>
    <w:link w:val="862"/>
  </w:style>
  <w:style w:type="character" w:styleId="956">
    <w:name w:val="WW8Num11z2"/>
    <w:next w:val="956"/>
    <w:link w:val="862"/>
  </w:style>
  <w:style w:type="character" w:styleId="957">
    <w:name w:val="WW8Num11z3"/>
    <w:next w:val="957"/>
    <w:link w:val="862"/>
  </w:style>
  <w:style w:type="character" w:styleId="958">
    <w:name w:val="WW8Num11z4"/>
    <w:next w:val="958"/>
    <w:link w:val="862"/>
  </w:style>
  <w:style w:type="character" w:styleId="959">
    <w:name w:val="WW8Num11z5"/>
    <w:next w:val="959"/>
    <w:link w:val="862"/>
  </w:style>
  <w:style w:type="character" w:styleId="960">
    <w:name w:val="WW8Num11z6"/>
    <w:next w:val="960"/>
    <w:link w:val="862"/>
  </w:style>
  <w:style w:type="character" w:styleId="961">
    <w:name w:val="WW8Num11z7"/>
    <w:next w:val="961"/>
    <w:link w:val="862"/>
  </w:style>
  <w:style w:type="character" w:styleId="962">
    <w:name w:val="WW8Num11z8"/>
    <w:next w:val="962"/>
    <w:link w:val="862"/>
  </w:style>
  <w:style w:type="character" w:styleId="963">
    <w:name w:val="WW8Num12z0"/>
    <w:next w:val="963"/>
    <w:link w:val="862"/>
  </w:style>
  <w:style w:type="character" w:styleId="964">
    <w:name w:val="WW8Num12z1"/>
    <w:next w:val="964"/>
    <w:link w:val="862"/>
  </w:style>
  <w:style w:type="character" w:styleId="965">
    <w:name w:val="WW8Num12z2"/>
    <w:next w:val="965"/>
    <w:link w:val="862"/>
  </w:style>
  <w:style w:type="character" w:styleId="966">
    <w:name w:val="WW8Num12z3"/>
    <w:next w:val="966"/>
    <w:link w:val="862"/>
  </w:style>
  <w:style w:type="character" w:styleId="967">
    <w:name w:val="WW8Num12z4"/>
    <w:next w:val="967"/>
    <w:link w:val="862"/>
  </w:style>
  <w:style w:type="character" w:styleId="968">
    <w:name w:val="WW8Num12z5"/>
    <w:next w:val="968"/>
    <w:link w:val="862"/>
  </w:style>
  <w:style w:type="character" w:styleId="969">
    <w:name w:val="WW8Num12z6"/>
    <w:next w:val="969"/>
    <w:link w:val="862"/>
  </w:style>
  <w:style w:type="character" w:styleId="970">
    <w:name w:val="WW8Num12z7"/>
    <w:next w:val="970"/>
    <w:link w:val="862"/>
  </w:style>
  <w:style w:type="character" w:styleId="971">
    <w:name w:val="WW8Num12z8"/>
    <w:next w:val="971"/>
    <w:link w:val="862"/>
  </w:style>
  <w:style w:type="character" w:styleId="972">
    <w:name w:val="WW8Num13z0"/>
    <w:next w:val="972"/>
    <w:link w:val="862"/>
  </w:style>
  <w:style w:type="character" w:styleId="973">
    <w:name w:val="WW8Num13z1"/>
    <w:next w:val="973"/>
    <w:link w:val="862"/>
  </w:style>
  <w:style w:type="character" w:styleId="974">
    <w:name w:val="WW8Num13z2"/>
    <w:next w:val="974"/>
    <w:link w:val="862"/>
  </w:style>
  <w:style w:type="character" w:styleId="975">
    <w:name w:val="WW8Num13z3"/>
    <w:next w:val="975"/>
    <w:link w:val="862"/>
  </w:style>
  <w:style w:type="character" w:styleId="976">
    <w:name w:val="WW8Num13z4"/>
    <w:next w:val="976"/>
    <w:link w:val="862"/>
  </w:style>
  <w:style w:type="character" w:styleId="977">
    <w:name w:val="WW8Num13z5"/>
    <w:next w:val="977"/>
    <w:link w:val="862"/>
  </w:style>
  <w:style w:type="character" w:styleId="978">
    <w:name w:val="WW8Num13z6"/>
    <w:next w:val="978"/>
    <w:link w:val="862"/>
  </w:style>
  <w:style w:type="character" w:styleId="979">
    <w:name w:val="WW8Num13z7"/>
    <w:next w:val="979"/>
    <w:link w:val="862"/>
  </w:style>
  <w:style w:type="character" w:styleId="980">
    <w:name w:val="WW8Num13z8"/>
    <w:next w:val="980"/>
    <w:link w:val="862"/>
  </w:style>
  <w:style w:type="character" w:styleId="981">
    <w:name w:val="Основной шрифт абзаца1"/>
    <w:next w:val="981"/>
    <w:link w:val="862"/>
  </w:style>
  <w:style w:type="character" w:styleId="982">
    <w:name w:val="Текст выноски Знак"/>
    <w:next w:val="982"/>
    <w:link w:val="862"/>
    <w:rPr>
      <w:rFonts w:ascii="Tahoma" w:hAnsi="Tahoma" w:cs="Tahoma"/>
      <w:sz w:val="16"/>
      <w:szCs w:val="16"/>
    </w:rPr>
  </w:style>
  <w:style w:type="character" w:styleId="983">
    <w:name w:val="Заголовок 4 Знак"/>
    <w:next w:val="983"/>
    <w:link w:val="862"/>
    <w:rPr>
      <w:rFonts w:ascii="Calibri" w:hAnsi="Calibri" w:eastAsia="Times New Roman" w:cs="Times New Roman"/>
      <w:b/>
      <w:bCs/>
      <w:sz w:val="28"/>
      <w:szCs w:val="28"/>
    </w:rPr>
  </w:style>
  <w:style w:type="character" w:styleId="984">
    <w:name w:val="Заголовок 7 Знак"/>
    <w:next w:val="984"/>
    <w:link w:val="862"/>
    <w:rPr>
      <w:rFonts w:ascii="Calibri" w:hAnsi="Calibri" w:eastAsia="Times New Roman" w:cs="Times New Roman"/>
      <w:sz w:val="24"/>
      <w:szCs w:val="24"/>
    </w:rPr>
  </w:style>
  <w:style w:type="character" w:styleId="985">
    <w:name w:val="Заголовок 3 Знак"/>
    <w:next w:val="985"/>
    <w:link w:val="862"/>
    <w:rPr>
      <w:sz w:val="28"/>
    </w:rPr>
  </w:style>
  <w:style w:type="character" w:styleId="986">
    <w:name w:val="Верхний колонтитул Знак"/>
    <w:next w:val="986"/>
    <w:link w:val="862"/>
    <w:rPr>
      <w:sz w:val="28"/>
      <w:szCs w:val="28"/>
    </w:rPr>
  </w:style>
  <w:style w:type="character" w:styleId="987">
    <w:name w:val="Гиперссылка"/>
    <w:next w:val="987"/>
    <w:link w:val="862"/>
    <w:rPr>
      <w:color w:val="0000ff"/>
      <w:u w:val="single"/>
    </w:rPr>
  </w:style>
  <w:style w:type="character" w:styleId="988">
    <w:name w:val="Нижний колонтитул Знак"/>
    <w:basedOn w:val="981"/>
    <w:next w:val="988"/>
    <w:link w:val="862"/>
  </w:style>
  <w:style w:type="character" w:styleId="989">
    <w:name w:val="Основной текст 3 Знак"/>
    <w:next w:val="989"/>
    <w:link w:val="862"/>
    <w:rPr>
      <w:sz w:val="16"/>
      <w:szCs w:val="16"/>
    </w:rPr>
  </w:style>
  <w:style w:type="paragraph" w:styleId="990">
    <w:name w:val="Heading"/>
    <w:basedOn w:val="862"/>
    <w:next w:val="991"/>
    <w:link w:val="862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91">
    <w:name w:val="Основной текст"/>
    <w:basedOn w:val="862"/>
    <w:next w:val="991"/>
    <w:link w:val="862"/>
    <w:pPr>
      <w:jc w:val="both"/>
    </w:pPr>
    <w:rPr>
      <w:sz w:val="28"/>
    </w:rPr>
  </w:style>
  <w:style w:type="paragraph" w:styleId="992">
    <w:name w:val="Список"/>
    <w:basedOn w:val="991"/>
    <w:next w:val="992"/>
    <w:link w:val="862"/>
    <w:rPr>
      <w:rFonts w:cs="Mangal"/>
    </w:rPr>
  </w:style>
  <w:style w:type="paragraph" w:styleId="993">
    <w:name w:val="Название объекта"/>
    <w:basedOn w:val="862"/>
    <w:next w:val="993"/>
    <w:link w:val="86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94">
    <w:name w:val="Index"/>
    <w:basedOn w:val="862"/>
    <w:next w:val="994"/>
    <w:link w:val="862"/>
    <w:pPr>
      <w:suppressLineNumbers/>
    </w:pPr>
    <w:rPr>
      <w:rFonts w:cs="Mangal"/>
      <w:lang w:val="en-US" w:eastAsia="en-US" w:bidi="en-US"/>
    </w:rPr>
  </w:style>
  <w:style w:type="paragraph" w:styleId="995">
    <w:name w:val="Текст выноски"/>
    <w:basedOn w:val="862"/>
    <w:next w:val="995"/>
    <w:link w:val="862"/>
    <w:rPr>
      <w:rFonts w:ascii="Tahoma" w:hAnsi="Tahoma" w:cs="Tahoma"/>
      <w:sz w:val="16"/>
      <w:szCs w:val="16"/>
      <w:lang w:val="en-US"/>
    </w:rPr>
  </w:style>
  <w:style w:type="paragraph" w:styleId="996">
    <w:name w:val="Header and Footer"/>
    <w:basedOn w:val="862"/>
    <w:next w:val="99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97">
    <w:name w:val="Верхний колонтитул"/>
    <w:basedOn w:val="862"/>
    <w:next w:val="997"/>
    <w:link w:val="862"/>
    <w:rPr>
      <w:sz w:val="28"/>
      <w:szCs w:val="28"/>
      <w:lang w:val="en-US"/>
    </w:rPr>
  </w:style>
  <w:style w:type="paragraph" w:styleId="998">
    <w:name w:val="Нижний колонтитул"/>
    <w:basedOn w:val="862"/>
    <w:next w:val="998"/>
    <w:link w:val="862"/>
  </w:style>
  <w:style w:type="paragraph" w:styleId="999">
    <w:name w:val="ConsNormal"/>
    <w:next w:val="999"/>
    <w:link w:val="862"/>
    <w:pPr>
      <w:ind w:firstLine="720"/>
      <w:widowControl w:val="off"/>
    </w:pPr>
    <w:rPr>
      <w:rFonts w:ascii="Arial" w:hAnsi="Arial" w:cs="Arial"/>
      <w:lang w:val="ru-RU" w:eastAsia="zh-CN" w:bidi="ar-SA"/>
    </w:rPr>
  </w:style>
  <w:style w:type="paragraph" w:styleId="1000">
    <w:name w:val="ConsPlusNonformat"/>
    <w:next w:val="1000"/>
    <w:link w:val="862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1001">
    <w:name w:val="ConsPlusNormal"/>
    <w:next w:val="1001"/>
    <w:link w:val="862"/>
    <w:rPr>
      <w:sz w:val="28"/>
      <w:szCs w:val="28"/>
      <w:lang w:val="ru-RU" w:eastAsia="zh-CN" w:bidi="ar-SA"/>
    </w:rPr>
  </w:style>
  <w:style w:type="paragraph" w:styleId="1002">
    <w:name w:val="Основной текст 31"/>
    <w:basedOn w:val="862"/>
    <w:next w:val="1002"/>
    <w:link w:val="862"/>
    <w:pPr>
      <w:spacing w:before="0" w:after="120"/>
    </w:pPr>
    <w:rPr>
      <w:sz w:val="16"/>
      <w:szCs w:val="16"/>
    </w:rPr>
  </w:style>
  <w:style w:type="paragraph" w:styleId="1003">
    <w:name w:val="Table Contents"/>
    <w:basedOn w:val="862"/>
    <w:next w:val="1003"/>
    <w:link w:val="862"/>
    <w:pPr>
      <w:widowControl w:val="off"/>
      <w:suppressLineNumbers/>
    </w:pPr>
  </w:style>
  <w:style w:type="paragraph" w:styleId="1004">
    <w:name w:val="Table Heading"/>
    <w:basedOn w:val="1003"/>
    <w:next w:val="1004"/>
    <w:link w:val="862"/>
    <w:pPr>
      <w:jc w:val="center"/>
      <w:suppressLineNumbers/>
    </w:pPr>
    <w:rPr>
      <w:b/>
      <w:bCs/>
    </w:rPr>
  </w:style>
  <w:style w:type="character" w:styleId="1005" w:default="1">
    <w:name w:val="Default Paragraph Font"/>
    <w:uiPriority w:val="1"/>
    <w:semiHidden/>
    <w:unhideWhenUsed/>
  </w:style>
  <w:style w:type="numbering" w:styleId="1006" w:default="1">
    <w:name w:val="No List"/>
    <w:uiPriority w:val="99"/>
    <w:semiHidden/>
    <w:unhideWhenUsed/>
  </w:style>
  <w:style w:type="table" w:styleId="10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ГКУ НСО РИЦ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Тимонова Наталья Васильевна</dc:creator>
  <cp:revision>7</cp:revision>
  <dcterms:created xsi:type="dcterms:W3CDTF">2023-04-17T03:06:00Z</dcterms:created>
  <dcterms:modified xsi:type="dcterms:W3CDTF">2025-01-15T10:14:56Z</dcterms:modified>
  <cp:version>1048576</cp:version>
</cp:coreProperties>
</file>