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354C" w:rsidRPr="00052CCA" w:rsidRDefault="003A354C">
      <w:pPr>
        <w:pStyle w:val="ConsPlusNormal"/>
        <w:jc w:val="right"/>
        <w:outlineLvl w:val="0"/>
        <w:rPr>
          <w:rFonts w:ascii="Times New Roman" w:hAnsi="Times New Roman" w:cs="Times New Roman"/>
          <w:sz w:val="28"/>
          <w:szCs w:val="28"/>
        </w:rPr>
      </w:pPr>
      <w:r w:rsidRPr="00052CCA">
        <w:rPr>
          <w:rFonts w:ascii="Times New Roman" w:hAnsi="Times New Roman" w:cs="Times New Roman"/>
          <w:sz w:val="28"/>
          <w:szCs w:val="28"/>
        </w:rPr>
        <w:t>Приложение 1</w:t>
      </w:r>
    </w:p>
    <w:p w:rsidR="003A354C" w:rsidRPr="00052CCA" w:rsidRDefault="003A354C">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к Закону Новосибирской области</w:t>
      </w:r>
    </w:p>
    <w:p w:rsidR="003A354C" w:rsidRPr="00052CCA" w:rsidRDefault="003A354C">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«О единых нормативах отчислений</w:t>
      </w:r>
    </w:p>
    <w:p w:rsidR="00EE3D25" w:rsidRPr="00052CCA" w:rsidRDefault="00EE3D25">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 xml:space="preserve">в бюджеты муниципальных образований </w:t>
      </w:r>
    </w:p>
    <w:p w:rsidR="00EE3D25" w:rsidRPr="00052CCA" w:rsidRDefault="00EE3D25">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 xml:space="preserve">Новосибирской области от отдельных налогов </w:t>
      </w:r>
    </w:p>
    <w:p w:rsidR="00EE3D25" w:rsidRPr="00052CCA" w:rsidRDefault="00EE3D25">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и неналоговых доходов</w:t>
      </w:r>
      <w:r w:rsidR="003A354C" w:rsidRPr="00052CCA">
        <w:rPr>
          <w:rFonts w:ascii="Times New Roman" w:hAnsi="Times New Roman" w:cs="Times New Roman"/>
          <w:sz w:val="28"/>
          <w:szCs w:val="28"/>
        </w:rPr>
        <w:t>, передаче в бюджеты</w:t>
      </w:r>
    </w:p>
    <w:p w:rsidR="00EE3D25" w:rsidRPr="00052CCA" w:rsidRDefault="003A354C">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сельских</w:t>
      </w:r>
      <w:r w:rsidR="00EE3D25" w:rsidRPr="00052CCA">
        <w:rPr>
          <w:rFonts w:ascii="Times New Roman" w:hAnsi="Times New Roman" w:cs="Times New Roman"/>
          <w:sz w:val="28"/>
          <w:szCs w:val="28"/>
        </w:rPr>
        <w:t xml:space="preserve"> </w:t>
      </w:r>
      <w:r w:rsidR="004411B8" w:rsidRPr="00052CCA">
        <w:rPr>
          <w:rFonts w:ascii="Times New Roman" w:hAnsi="Times New Roman" w:cs="Times New Roman"/>
          <w:sz w:val="28"/>
          <w:szCs w:val="28"/>
        </w:rPr>
        <w:t>поселений Новосибирской области</w:t>
      </w:r>
    </w:p>
    <w:p w:rsidR="00EE3D25" w:rsidRPr="00052CCA" w:rsidRDefault="003A354C" w:rsidP="00EE3D25">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налоговых</w:t>
      </w:r>
      <w:r w:rsidR="00EE3D25" w:rsidRPr="00052CCA">
        <w:rPr>
          <w:rFonts w:ascii="Times New Roman" w:hAnsi="Times New Roman" w:cs="Times New Roman"/>
          <w:sz w:val="28"/>
          <w:szCs w:val="28"/>
        </w:rPr>
        <w:t xml:space="preserve"> </w:t>
      </w:r>
      <w:r w:rsidRPr="00052CCA">
        <w:rPr>
          <w:rFonts w:ascii="Times New Roman" w:hAnsi="Times New Roman" w:cs="Times New Roman"/>
          <w:sz w:val="28"/>
          <w:szCs w:val="28"/>
        </w:rPr>
        <w:t>доходов от отдельных налогов,</w:t>
      </w:r>
    </w:p>
    <w:p w:rsidR="00EE3D25" w:rsidRPr="00052CCA" w:rsidRDefault="003A354C">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подлежащих</w:t>
      </w:r>
      <w:r w:rsidR="00EE3D25" w:rsidRPr="00052CCA">
        <w:rPr>
          <w:rFonts w:ascii="Times New Roman" w:hAnsi="Times New Roman" w:cs="Times New Roman"/>
          <w:sz w:val="28"/>
          <w:szCs w:val="28"/>
        </w:rPr>
        <w:t xml:space="preserve"> </w:t>
      </w:r>
      <w:r w:rsidRPr="00052CCA">
        <w:rPr>
          <w:rFonts w:ascii="Times New Roman" w:hAnsi="Times New Roman" w:cs="Times New Roman"/>
          <w:sz w:val="28"/>
          <w:szCs w:val="28"/>
        </w:rPr>
        <w:t>зач</w:t>
      </w:r>
      <w:r w:rsidR="00EE3D25" w:rsidRPr="00052CCA">
        <w:rPr>
          <w:rFonts w:ascii="Times New Roman" w:hAnsi="Times New Roman" w:cs="Times New Roman"/>
          <w:sz w:val="28"/>
          <w:szCs w:val="28"/>
        </w:rPr>
        <w:t>ислению в бюджет муниципального</w:t>
      </w:r>
    </w:p>
    <w:p w:rsidR="003A354C" w:rsidRPr="00052CCA" w:rsidRDefault="003A354C">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района,</w:t>
      </w:r>
      <w:r w:rsidR="00EE3D25" w:rsidRPr="00052CCA">
        <w:rPr>
          <w:rFonts w:ascii="Times New Roman" w:hAnsi="Times New Roman" w:cs="Times New Roman"/>
          <w:sz w:val="28"/>
          <w:szCs w:val="28"/>
        </w:rPr>
        <w:t xml:space="preserve"> </w:t>
      </w:r>
      <w:r w:rsidRPr="00052CCA">
        <w:rPr>
          <w:rFonts w:ascii="Times New Roman" w:hAnsi="Times New Roman" w:cs="Times New Roman"/>
          <w:sz w:val="28"/>
          <w:szCs w:val="28"/>
        </w:rPr>
        <w:t>и межбюджетных трансфертах между областным</w:t>
      </w:r>
    </w:p>
    <w:p w:rsidR="003A354C" w:rsidRPr="00052CCA" w:rsidRDefault="003A354C">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бюджетом Новосибирской области и бюджетами</w:t>
      </w:r>
    </w:p>
    <w:p w:rsidR="003A354C" w:rsidRPr="00052CCA" w:rsidRDefault="003A354C">
      <w:pPr>
        <w:pStyle w:val="ConsPlusNormal"/>
        <w:jc w:val="right"/>
        <w:rPr>
          <w:rFonts w:ascii="Times New Roman" w:hAnsi="Times New Roman" w:cs="Times New Roman"/>
          <w:sz w:val="28"/>
          <w:szCs w:val="28"/>
        </w:rPr>
      </w:pPr>
      <w:r w:rsidRPr="00052CCA">
        <w:rPr>
          <w:rFonts w:ascii="Times New Roman" w:hAnsi="Times New Roman" w:cs="Times New Roman"/>
          <w:sz w:val="28"/>
          <w:szCs w:val="28"/>
        </w:rPr>
        <w:t>муниципальных образований Новосибирской области»</w:t>
      </w:r>
    </w:p>
    <w:p w:rsidR="003A354C" w:rsidRDefault="003A354C">
      <w:pPr>
        <w:pStyle w:val="ConsPlusNormal"/>
        <w:ind w:firstLine="540"/>
        <w:jc w:val="both"/>
        <w:rPr>
          <w:rFonts w:ascii="Times New Roman" w:hAnsi="Times New Roman" w:cs="Times New Roman"/>
          <w:sz w:val="28"/>
          <w:szCs w:val="28"/>
        </w:rPr>
      </w:pPr>
    </w:p>
    <w:p w:rsidR="0018568D" w:rsidRPr="00052CCA" w:rsidRDefault="0018568D">
      <w:pPr>
        <w:pStyle w:val="ConsPlusNormal"/>
        <w:ind w:firstLine="540"/>
        <w:jc w:val="both"/>
        <w:rPr>
          <w:rFonts w:ascii="Times New Roman" w:hAnsi="Times New Roman" w:cs="Times New Roman"/>
          <w:sz w:val="28"/>
          <w:szCs w:val="28"/>
        </w:rPr>
      </w:pPr>
    </w:p>
    <w:p w:rsidR="003A354C" w:rsidRPr="00052CCA" w:rsidRDefault="003A354C">
      <w:pPr>
        <w:pStyle w:val="ConsPlusTitle"/>
        <w:jc w:val="center"/>
        <w:rPr>
          <w:rFonts w:ascii="Times New Roman" w:hAnsi="Times New Roman" w:cs="Times New Roman"/>
          <w:sz w:val="28"/>
          <w:szCs w:val="28"/>
        </w:rPr>
      </w:pPr>
      <w:r w:rsidRPr="00052CCA">
        <w:rPr>
          <w:rFonts w:ascii="Times New Roman" w:hAnsi="Times New Roman" w:cs="Times New Roman"/>
          <w:sz w:val="28"/>
          <w:szCs w:val="28"/>
        </w:rPr>
        <w:t>МЕТОДИКА</w:t>
      </w:r>
    </w:p>
    <w:p w:rsidR="003A354C" w:rsidRPr="00052CCA" w:rsidRDefault="003A354C">
      <w:pPr>
        <w:pStyle w:val="ConsPlusTitle"/>
        <w:jc w:val="center"/>
        <w:rPr>
          <w:rFonts w:ascii="Times New Roman" w:hAnsi="Times New Roman" w:cs="Times New Roman"/>
          <w:sz w:val="28"/>
          <w:szCs w:val="28"/>
        </w:rPr>
      </w:pPr>
      <w:r w:rsidRPr="00052CCA">
        <w:rPr>
          <w:rFonts w:ascii="Times New Roman" w:hAnsi="Times New Roman" w:cs="Times New Roman"/>
          <w:sz w:val="28"/>
          <w:szCs w:val="28"/>
        </w:rPr>
        <w:t>РАСПРЕДЕЛЕНИЯ ДОТАЦИЙ НА ВЫРАВНИВАНИЕ БЮДЖЕТНОЙ</w:t>
      </w:r>
    </w:p>
    <w:p w:rsidR="003A354C" w:rsidRPr="00052CCA" w:rsidRDefault="003A354C">
      <w:pPr>
        <w:pStyle w:val="ConsPlusTitle"/>
        <w:jc w:val="center"/>
        <w:rPr>
          <w:rFonts w:ascii="Times New Roman" w:hAnsi="Times New Roman" w:cs="Times New Roman"/>
          <w:sz w:val="28"/>
          <w:szCs w:val="28"/>
        </w:rPr>
      </w:pPr>
      <w:r w:rsidRPr="00052CCA">
        <w:rPr>
          <w:rFonts w:ascii="Times New Roman" w:hAnsi="Times New Roman" w:cs="Times New Roman"/>
          <w:sz w:val="28"/>
          <w:szCs w:val="28"/>
        </w:rPr>
        <w:t>ОБЕСПЕЧЕННОСТИ В НОВОСИБИРСКОЙ ОБЛАСТИ</w:t>
      </w:r>
    </w:p>
    <w:p w:rsidR="00701394" w:rsidRPr="00EB57BF" w:rsidRDefault="00701394" w:rsidP="00701394">
      <w:pPr>
        <w:spacing w:after="1"/>
        <w:jc w:val="center"/>
        <w:rPr>
          <w:rFonts w:ascii="Times New Roman" w:hAnsi="Times New Roman" w:cs="Times New Roman"/>
          <w:sz w:val="28"/>
          <w:szCs w:val="28"/>
        </w:rPr>
      </w:pPr>
      <w:r w:rsidRPr="00533F74">
        <w:rPr>
          <w:rFonts w:ascii="Times New Roman" w:hAnsi="Times New Roman" w:cs="Times New Roman"/>
          <w:sz w:val="28"/>
          <w:szCs w:val="28"/>
        </w:rPr>
        <w:t xml:space="preserve">(в ред. </w:t>
      </w:r>
      <w:hyperlink r:id="rId5" w:tooltip="Закон Новосибирской области от 10.12.2013 N 403-ОЗ &quot;О внесении изменений в Закон Новосибирской области &quot;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 w:history="1">
        <w:r w:rsidRPr="00533F74">
          <w:rPr>
            <w:rFonts w:ascii="Times New Roman" w:hAnsi="Times New Roman" w:cs="Times New Roman"/>
            <w:sz w:val="28"/>
            <w:szCs w:val="28"/>
          </w:rPr>
          <w:t>Закона</w:t>
        </w:r>
      </w:hyperlink>
      <w:r>
        <w:rPr>
          <w:rFonts w:ascii="Times New Roman" w:hAnsi="Times New Roman" w:cs="Times New Roman"/>
          <w:sz w:val="28"/>
          <w:szCs w:val="28"/>
        </w:rPr>
        <w:t xml:space="preserve"> Новосибирской области </w:t>
      </w:r>
      <w:r w:rsidR="000A6D82">
        <w:rPr>
          <w:rFonts w:ascii="Times New Roman" w:hAnsi="Times New Roman" w:cs="Times New Roman"/>
          <w:sz w:val="28"/>
          <w:szCs w:val="28"/>
        </w:rPr>
        <w:t>от 06</w:t>
      </w:r>
      <w:r w:rsidRPr="00533F74">
        <w:rPr>
          <w:rFonts w:ascii="Times New Roman" w:hAnsi="Times New Roman" w:cs="Times New Roman"/>
          <w:sz w:val="28"/>
          <w:szCs w:val="28"/>
        </w:rPr>
        <w:t>.</w:t>
      </w:r>
      <w:r w:rsidR="000A6D82">
        <w:rPr>
          <w:rFonts w:ascii="Times New Roman" w:hAnsi="Times New Roman" w:cs="Times New Roman"/>
          <w:sz w:val="28"/>
          <w:szCs w:val="28"/>
        </w:rPr>
        <w:t>05</w:t>
      </w:r>
      <w:r w:rsidRPr="00533F74">
        <w:rPr>
          <w:rFonts w:ascii="Times New Roman" w:hAnsi="Times New Roman" w:cs="Times New Roman"/>
          <w:sz w:val="28"/>
          <w:szCs w:val="28"/>
        </w:rPr>
        <w:t>.20</w:t>
      </w:r>
      <w:r w:rsidR="000A6D82">
        <w:rPr>
          <w:rFonts w:ascii="Times New Roman" w:hAnsi="Times New Roman" w:cs="Times New Roman"/>
          <w:sz w:val="28"/>
          <w:szCs w:val="28"/>
        </w:rPr>
        <w:t>22</w:t>
      </w:r>
      <w:r w:rsidRPr="00533F74">
        <w:rPr>
          <w:rFonts w:ascii="Times New Roman" w:hAnsi="Times New Roman" w:cs="Times New Roman"/>
          <w:sz w:val="28"/>
          <w:szCs w:val="28"/>
        </w:rPr>
        <w:t xml:space="preserve"> </w:t>
      </w:r>
      <w:r>
        <w:rPr>
          <w:rFonts w:ascii="Times New Roman" w:hAnsi="Times New Roman" w:cs="Times New Roman"/>
          <w:sz w:val="28"/>
          <w:szCs w:val="28"/>
        </w:rPr>
        <w:t>№ 1</w:t>
      </w:r>
      <w:r w:rsidR="000A6D82">
        <w:rPr>
          <w:rFonts w:ascii="Times New Roman" w:hAnsi="Times New Roman" w:cs="Times New Roman"/>
          <w:sz w:val="28"/>
          <w:szCs w:val="28"/>
        </w:rPr>
        <w:t>96</w:t>
      </w:r>
      <w:r w:rsidRPr="00533F74">
        <w:rPr>
          <w:rFonts w:ascii="Times New Roman" w:hAnsi="Times New Roman" w:cs="Times New Roman"/>
          <w:sz w:val="28"/>
          <w:szCs w:val="28"/>
        </w:rPr>
        <w:t>-ОЗ)</w:t>
      </w:r>
    </w:p>
    <w:p w:rsidR="003A354C" w:rsidRPr="00052CCA" w:rsidRDefault="003A354C" w:rsidP="003A354C">
      <w:pPr>
        <w:spacing w:after="0" w:line="240" w:lineRule="auto"/>
        <w:rPr>
          <w:rFonts w:ascii="Times New Roman" w:hAnsi="Times New Roman" w:cs="Times New Roman"/>
          <w:sz w:val="28"/>
          <w:szCs w:val="28"/>
        </w:rPr>
      </w:pP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 xml:space="preserve">Настоящая методика распределения дотаций на выравнивание бюджетной обеспеченности в Новосибирской области разработана в целях реализации положений </w:t>
      </w:r>
      <w:hyperlink r:id="rId6" w:history="1">
        <w:r w:rsidRPr="00C26E6A">
          <w:rPr>
            <w:rFonts w:ascii="Times New Roman" w:hAnsi="Times New Roman" w:cs="Times New Roman"/>
            <w:sz w:val="28"/>
            <w:szCs w:val="28"/>
          </w:rPr>
          <w:t>Бюджетного</w:t>
        </w:r>
      </w:hyperlink>
      <w:r w:rsidRPr="00C26E6A">
        <w:rPr>
          <w:rFonts w:ascii="Times New Roman" w:hAnsi="Times New Roman" w:cs="Times New Roman"/>
          <w:sz w:val="28"/>
          <w:szCs w:val="28"/>
        </w:rPr>
        <w:t xml:space="preserve"> </w:t>
      </w:r>
      <w:hyperlink r:id="rId7" w:history="1">
        <w:r w:rsidRPr="00C26E6A">
          <w:rPr>
            <w:rFonts w:ascii="Times New Roman" w:hAnsi="Times New Roman" w:cs="Times New Roman"/>
            <w:sz w:val="28"/>
            <w:szCs w:val="28"/>
          </w:rPr>
          <w:t>кодекса</w:t>
        </w:r>
      </w:hyperlink>
      <w:r w:rsidRPr="00C26E6A">
        <w:rPr>
          <w:rFonts w:ascii="Times New Roman" w:hAnsi="Times New Roman" w:cs="Times New Roman"/>
          <w:sz w:val="28"/>
          <w:szCs w:val="28"/>
        </w:rPr>
        <w:t xml:space="preserve"> Российской Федерации и определяет механизм распределения дотаций на выравнивание бюджетной обеспеченности поселений, муниципальных районов (муниципальных округов, городских округов) в Новосибирской области, а также порядок определения критериев выравнивания финансовых возможностей поселений и расчетной бюджетной обеспеченности муниципальных районов, муниципальных округов и городских округов.</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Методика распределения дотаций на выравнивание бюджетной обеспеченности поселений, муниципальных районов (муниципальных округов, городских округов) в Новосибирской области включает следующие этапы:</w:t>
      </w:r>
    </w:p>
    <w:p w:rsidR="00C26E6A" w:rsidRPr="00C26E6A" w:rsidRDefault="00C26E6A" w:rsidP="00C26E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lang w:val="en-US"/>
        </w:rPr>
        <w:t>I</w:t>
      </w:r>
      <w:r>
        <w:rPr>
          <w:rFonts w:ascii="Times New Roman" w:hAnsi="Times New Roman" w:cs="Times New Roman"/>
          <w:sz w:val="28"/>
          <w:szCs w:val="28"/>
        </w:rPr>
        <w:t>. </w:t>
      </w:r>
      <w:r w:rsidRPr="00C26E6A">
        <w:rPr>
          <w:rFonts w:ascii="Times New Roman" w:hAnsi="Times New Roman" w:cs="Times New Roman"/>
          <w:sz w:val="28"/>
          <w:szCs w:val="28"/>
        </w:rPr>
        <w:t>Определение уровня расчетной бюджетной обеспеченности муниципальных образований Новосибирской области.</w:t>
      </w:r>
    </w:p>
    <w:p w:rsidR="00C26E6A" w:rsidRPr="00C26E6A" w:rsidRDefault="00C26E6A" w:rsidP="00C26E6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II. </w:t>
      </w:r>
      <w:r w:rsidRPr="00C26E6A">
        <w:rPr>
          <w:rFonts w:ascii="Times New Roman" w:hAnsi="Times New Roman" w:cs="Times New Roman"/>
          <w:sz w:val="28"/>
          <w:szCs w:val="28"/>
        </w:rPr>
        <w:t>Определение критериев выравнивания финансовых возможностей поселений и расчетной бюджетной обеспеченности муниципальных районов (муниципальных округов, городских округов).</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III. Распределение дотаций на выравнивание бюджетной обеспеченности, исходя из необходимости достижения критериев выравнивания расчетной бюджетной обеспеченности.</w:t>
      </w:r>
    </w:p>
    <w:p w:rsidR="00C26E6A" w:rsidRDefault="00C26E6A" w:rsidP="00C26E6A">
      <w:pPr>
        <w:autoSpaceDE w:val="0"/>
        <w:autoSpaceDN w:val="0"/>
        <w:adjustRightInd w:val="0"/>
        <w:spacing w:after="0" w:line="240" w:lineRule="auto"/>
        <w:ind w:firstLine="540"/>
        <w:jc w:val="both"/>
        <w:outlineLvl w:val="0"/>
        <w:rPr>
          <w:rFonts w:ascii="Arial" w:hAnsi="Arial" w:cs="Arial"/>
          <w:sz w:val="20"/>
          <w:szCs w:val="20"/>
        </w:rPr>
      </w:pPr>
    </w:p>
    <w:p w:rsidR="00C26E6A" w:rsidRPr="00C26E6A" w:rsidRDefault="00C26E6A" w:rsidP="00C26E6A">
      <w:pPr>
        <w:pStyle w:val="ConsPlusTitle"/>
        <w:jc w:val="center"/>
        <w:outlineLvl w:val="1"/>
        <w:rPr>
          <w:rFonts w:ascii="Times New Roman" w:hAnsi="Times New Roman" w:cs="Times New Roman"/>
          <w:sz w:val="28"/>
          <w:szCs w:val="28"/>
        </w:rPr>
      </w:pPr>
      <w:r w:rsidRPr="00C26E6A">
        <w:rPr>
          <w:rFonts w:ascii="Times New Roman" w:hAnsi="Times New Roman" w:cs="Times New Roman"/>
          <w:sz w:val="28"/>
          <w:szCs w:val="28"/>
        </w:rPr>
        <w:t>I. Определение уровня расчетной бюджетной обеспеченности</w:t>
      </w:r>
    </w:p>
    <w:p w:rsidR="00C26E6A" w:rsidRPr="00C26E6A" w:rsidRDefault="00C26E6A" w:rsidP="00C26E6A">
      <w:pPr>
        <w:pStyle w:val="ConsPlusTitle"/>
        <w:jc w:val="center"/>
        <w:outlineLvl w:val="1"/>
        <w:rPr>
          <w:rFonts w:ascii="Times New Roman" w:hAnsi="Times New Roman" w:cs="Times New Roman"/>
          <w:sz w:val="28"/>
          <w:szCs w:val="28"/>
        </w:rPr>
      </w:pPr>
      <w:r w:rsidRPr="00C26E6A">
        <w:rPr>
          <w:rFonts w:ascii="Times New Roman" w:hAnsi="Times New Roman" w:cs="Times New Roman"/>
          <w:sz w:val="28"/>
          <w:szCs w:val="28"/>
        </w:rPr>
        <w:t>муниципальных образований Новосибирской области</w:t>
      </w:r>
    </w:p>
    <w:p w:rsidR="00C26E6A" w:rsidRDefault="00C26E6A" w:rsidP="00C26E6A">
      <w:pPr>
        <w:autoSpaceDE w:val="0"/>
        <w:autoSpaceDN w:val="0"/>
        <w:adjustRightInd w:val="0"/>
        <w:spacing w:after="0" w:line="240" w:lineRule="auto"/>
        <w:ind w:firstLine="540"/>
        <w:jc w:val="both"/>
        <w:rPr>
          <w:rFonts w:ascii="Arial" w:hAnsi="Arial" w:cs="Arial"/>
          <w:sz w:val="20"/>
          <w:szCs w:val="20"/>
        </w:rPr>
      </w:pP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Уровень расчетной бюджетной обеспеченности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определяется по формуле:</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center"/>
        <w:rPr>
          <w:rFonts w:ascii="Times New Roman" w:hAnsi="Times New Roman" w:cs="Times New Roman"/>
          <w:sz w:val="28"/>
          <w:szCs w:val="28"/>
        </w:rPr>
      </w:pPr>
      <w:proofErr w:type="spellStart"/>
      <w:r w:rsidRPr="00C26E6A">
        <w:rPr>
          <w:rFonts w:ascii="Times New Roman" w:hAnsi="Times New Roman" w:cs="Times New Roman"/>
          <w:sz w:val="28"/>
          <w:szCs w:val="28"/>
        </w:rPr>
        <w:lastRenderedPageBreak/>
        <w:t>УБОij</w:t>
      </w:r>
      <w:proofErr w:type="spellEnd"/>
      <w:r w:rsidRPr="00C26E6A">
        <w:rPr>
          <w:rFonts w:ascii="Times New Roman" w:hAnsi="Times New Roman" w:cs="Times New Roman"/>
          <w:sz w:val="28"/>
          <w:szCs w:val="28"/>
        </w:rPr>
        <w:t xml:space="preserve"> = </w:t>
      </w:r>
      <w:proofErr w:type="spellStart"/>
      <w:r w:rsidRPr="00C26E6A">
        <w:rPr>
          <w:rFonts w:ascii="Times New Roman" w:hAnsi="Times New Roman" w:cs="Times New Roman"/>
          <w:sz w:val="28"/>
          <w:szCs w:val="28"/>
        </w:rPr>
        <w:t>БОij</w:t>
      </w:r>
      <w:proofErr w:type="spellEnd"/>
      <w:r w:rsidRPr="00C26E6A">
        <w:rPr>
          <w:rFonts w:ascii="Times New Roman" w:hAnsi="Times New Roman" w:cs="Times New Roman"/>
          <w:sz w:val="28"/>
          <w:szCs w:val="28"/>
        </w:rPr>
        <w:t xml:space="preserve"> / </w:t>
      </w:r>
      <w:proofErr w:type="spellStart"/>
      <w:r w:rsidRPr="00C26E6A">
        <w:rPr>
          <w:rFonts w:ascii="Times New Roman" w:hAnsi="Times New Roman" w:cs="Times New Roman"/>
          <w:sz w:val="28"/>
          <w:szCs w:val="28"/>
        </w:rPr>
        <w:t>НБОj</w:t>
      </w:r>
      <w:proofErr w:type="spellEnd"/>
      <w:r w:rsidRPr="00C26E6A">
        <w:rPr>
          <w:rFonts w:ascii="Times New Roman" w:hAnsi="Times New Roman" w:cs="Times New Roman"/>
          <w:sz w:val="28"/>
          <w:szCs w:val="28"/>
        </w:rPr>
        <w:t>, где</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УБОij</w:t>
      </w:r>
      <w:proofErr w:type="spellEnd"/>
      <w:r w:rsidRPr="00C26E6A">
        <w:rPr>
          <w:rFonts w:ascii="Times New Roman" w:hAnsi="Times New Roman" w:cs="Times New Roman"/>
          <w:sz w:val="28"/>
          <w:szCs w:val="28"/>
        </w:rPr>
        <w:t xml:space="preserve"> - уровень расчетной бюджетной обеспеченности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городской округ);</w:t>
      </w: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БОij</w:t>
      </w:r>
      <w:proofErr w:type="spellEnd"/>
      <w:r w:rsidRPr="00C26E6A">
        <w:rPr>
          <w:rFonts w:ascii="Times New Roman" w:hAnsi="Times New Roman" w:cs="Times New Roman"/>
          <w:sz w:val="28"/>
          <w:szCs w:val="28"/>
        </w:rPr>
        <w:t xml:space="preserve"> - расчетная бюджетная обеспеченность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городской округ);</w:t>
      </w: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НБОj</w:t>
      </w:r>
      <w:proofErr w:type="spellEnd"/>
      <w:r w:rsidRPr="00C26E6A">
        <w:rPr>
          <w:rFonts w:ascii="Times New Roman" w:hAnsi="Times New Roman" w:cs="Times New Roman"/>
          <w:sz w:val="28"/>
          <w:szCs w:val="28"/>
        </w:rPr>
        <w:t xml:space="preserve"> - нормативная расчетная бюджетная обеспеченность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городской округ).</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Расчетная бюджетная обеспеченность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определяется по формуле:</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center"/>
        <w:rPr>
          <w:rFonts w:ascii="Times New Roman" w:hAnsi="Times New Roman" w:cs="Times New Roman"/>
          <w:sz w:val="28"/>
          <w:szCs w:val="28"/>
        </w:rPr>
      </w:pPr>
      <w:proofErr w:type="spellStart"/>
      <w:r w:rsidRPr="00C26E6A">
        <w:rPr>
          <w:rFonts w:ascii="Times New Roman" w:hAnsi="Times New Roman" w:cs="Times New Roman"/>
          <w:sz w:val="28"/>
          <w:szCs w:val="28"/>
        </w:rPr>
        <w:t>БОij</w:t>
      </w:r>
      <w:proofErr w:type="spellEnd"/>
      <w:r w:rsidRPr="00C26E6A">
        <w:rPr>
          <w:rFonts w:ascii="Times New Roman" w:hAnsi="Times New Roman" w:cs="Times New Roman"/>
          <w:sz w:val="28"/>
          <w:szCs w:val="28"/>
        </w:rPr>
        <w:t xml:space="preserve"> = </w:t>
      </w:r>
      <w:proofErr w:type="spellStart"/>
      <w:r w:rsidRPr="00C26E6A">
        <w:rPr>
          <w:rFonts w:ascii="Times New Roman" w:hAnsi="Times New Roman" w:cs="Times New Roman"/>
          <w:sz w:val="28"/>
          <w:szCs w:val="28"/>
        </w:rPr>
        <w:t>Дij</w:t>
      </w:r>
      <w:proofErr w:type="spellEnd"/>
      <w:r w:rsidRPr="00C26E6A">
        <w:rPr>
          <w:rFonts w:ascii="Times New Roman" w:hAnsi="Times New Roman" w:cs="Times New Roman"/>
          <w:sz w:val="28"/>
          <w:szCs w:val="28"/>
        </w:rPr>
        <w:t xml:space="preserve"> / </w:t>
      </w:r>
      <w:proofErr w:type="spellStart"/>
      <w:r w:rsidRPr="00C26E6A">
        <w:rPr>
          <w:rFonts w:ascii="Times New Roman" w:hAnsi="Times New Roman" w:cs="Times New Roman"/>
          <w:sz w:val="28"/>
          <w:szCs w:val="28"/>
        </w:rPr>
        <w:t>ЧЖij</w:t>
      </w:r>
      <w:proofErr w:type="spellEnd"/>
      <w:r w:rsidRPr="00C26E6A">
        <w:rPr>
          <w:rFonts w:ascii="Times New Roman" w:hAnsi="Times New Roman" w:cs="Times New Roman"/>
          <w:sz w:val="28"/>
          <w:szCs w:val="28"/>
        </w:rPr>
        <w:t>, где</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Дij</w:t>
      </w:r>
      <w:proofErr w:type="spellEnd"/>
      <w:r w:rsidRPr="00C26E6A">
        <w:rPr>
          <w:rFonts w:ascii="Times New Roman" w:hAnsi="Times New Roman" w:cs="Times New Roman"/>
          <w:sz w:val="28"/>
          <w:szCs w:val="28"/>
        </w:rPr>
        <w:t xml:space="preserve"> - прогнозный объем налоговых доходов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городской округ) на очередной финансовый год, рассчитанный с темпом роста не выше среднего уровня по всем муниципальным образованиям;</w:t>
      </w: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ЧЖij</w:t>
      </w:r>
      <w:proofErr w:type="spellEnd"/>
      <w:r w:rsidRPr="00C26E6A">
        <w:rPr>
          <w:rFonts w:ascii="Times New Roman" w:hAnsi="Times New Roman" w:cs="Times New Roman"/>
          <w:sz w:val="28"/>
          <w:szCs w:val="28"/>
        </w:rPr>
        <w:t xml:space="preserve"> - численность жителей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городской округ).</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Прогнозный объем налоговых доходов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на очередной финансовый год (</w:t>
      </w:r>
      <w:proofErr w:type="spellStart"/>
      <w:r w:rsidRPr="00C26E6A">
        <w:rPr>
          <w:rFonts w:ascii="Times New Roman" w:hAnsi="Times New Roman" w:cs="Times New Roman"/>
          <w:sz w:val="28"/>
          <w:szCs w:val="28"/>
        </w:rPr>
        <w:t>Дij</w:t>
      </w:r>
      <w:proofErr w:type="spellEnd"/>
      <w:r w:rsidRPr="00C26E6A">
        <w:rPr>
          <w:rFonts w:ascii="Times New Roman" w:hAnsi="Times New Roman" w:cs="Times New Roman"/>
          <w:sz w:val="28"/>
          <w:szCs w:val="28"/>
        </w:rPr>
        <w:t>) принимается равным налоговому потенциалу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на очередной финансовый год.</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Нормативная расчетная бюджетная обеспеченность для соответствующего вида муниципального образования определяется по формулам:</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1) для муниципального района:</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center"/>
        <w:rPr>
          <w:rFonts w:ascii="Times New Roman" w:hAnsi="Times New Roman" w:cs="Times New Roman"/>
          <w:sz w:val="28"/>
          <w:szCs w:val="28"/>
        </w:rPr>
      </w:pPr>
      <w:proofErr w:type="spellStart"/>
      <w:r w:rsidRPr="00C26E6A">
        <w:rPr>
          <w:rFonts w:ascii="Times New Roman" w:hAnsi="Times New Roman" w:cs="Times New Roman"/>
          <w:sz w:val="28"/>
          <w:szCs w:val="28"/>
        </w:rPr>
        <w:t>НБОмр</w:t>
      </w:r>
      <w:proofErr w:type="spellEnd"/>
      <w:r w:rsidRPr="00C26E6A">
        <w:rPr>
          <w:rFonts w:ascii="Times New Roman" w:hAnsi="Times New Roman" w:cs="Times New Roman"/>
          <w:sz w:val="28"/>
          <w:szCs w:val="28"/>
        </w:rPr>
        <w:t xml:space="preserve"> = (Д / ЧЖ) x 0,67 x </w:t>
      </w:r>
      <w:proofErr w:type="spellStart"/>
      <w:r w:rsidRPr="00C26E6A">
        <w:rPr>
          <w:rFonts w:ascii="Times New Roman" w:hAnsi="Times New Roman" w:cs="Times New Roman"/>
          <w:sz w:val="28"/>
          <w:szCs w:val="28"/>
        </w:rPr>
        <w:t>Кмр</w:t>
      </w:r>
      <w:proofErr w:type="spellEnd"/>
      <w:r w:rsidRPr="00C26E6A">
        <w:rPr>
          <w:rFonts w:ascii="Times New Roman" w:hAnsi="Times New Roman" w:cs="Times New Roman"/>
          <w:sz w:val="28"/>
          <w:szCs w:val="28"/>
        </w:rPr>
        <w:t>;</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2) для поселения:</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center"/>
        <w:rPr>
          <w:rFonts w:ascii="Times New Roman" w:hAnsi="Times New Roman" w:cs="Times New Roman"/>
          <w:sz w:val="28"/>
          <w:szCs w:val="28"/>
        </w:rPr>
      </w:pPr>
      <w:proofErr w:type="spellStart"/>
      <w:r w:rsidRPr="00C26E6A">
        <w:rPr>
          <w:rFonts w:ascii="Times New Roman" w:hAnsi="Times New Roman" w:cs="Times New Roman"/>
          <w:sz w:val="28"/>
          <w:szCs w:val="28"/>
        </w:rPr>
        <w:t>НБОп</w:t>
      </w:r>
      <w:proofErr w:type="spellEnd"/>
      <w:r w:rsidRPr="00C26E6A">
        <w:rPr>
          <w:rFonts w:ascii="Times New Roman" w:hAnsi="Times New Roman" w:cs="Times New Roman"/>
          <w:sz w:val="28"/>
          <w:szCs w:val="28"/>
        </w:rPr>
        <w:t xml:space="preserve"> = (Д / ЧЖ) x 0,33 x </w:t>
      </w:r>
      <w:proofErr w:type="spellStart"/>
      <w:r w:rsidRPr="00C26E6A">
        <w:rPr>
          <w:rFonts w:ascii="Times New Roman" w:hAnsi="Times New Roman" w:cs="Times New Roman"/>
          <w:sz w:val="28"/>
          <w:szCs w:val="28"/>
        </w:rPr>
        <w:t>Кп</w:t>
      </w:r>
      <w:proofErr w:type="spellEnd"/>
      <w:r w:rsidRPr="00C26E6A">
        <w:rPr>
          <w:rFonts w:ascii="Times New Roman" w:hAnsi="Times New Roman" w:cs="Times New Roman"/>
          <w:sz w:val="28"/>
          <w:szCs w:val="28"/>
        </w:rPr>
        <w:t>;</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3) для муниципального округа, городского округа:</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center"/>
        <w:rPr>
          <w:rFonts w:ascii="Times New Roman" w:hAnsi="Times New Roman" w:cs="Times New Roman"/>
          <w:sz w:val="28"/>
          <w:szCs w:val="28"/>
        </w:rPr>
      </w:pPr>
      <w:proofErr w:type="spellStart"/>
      <w:r w:rsidRPr="00C26E6A">
        <w:rPr>
          <w:rFonts w:ascii="Times New Roman" w:hAnsi="Times New Roman" w:cs="Times New Roman"/>
          <w:sz w:val="28"/>
          <w:szCs w:val="28"/>
        </w:rPr>
        <w:t>НБОмо</w:t>
      </w:r>
      <w:proofErr w:type="spellEnd"/>
      <w:r w:rsidRPr="00C26E6A">
        <w:rPr>
          <w:rFonts w:ascii="Times New Roman" w:hAnsi="Times New Roman" w:cs="Times New Roman"/>
          <w:sz w:val="28"/>
          <w:szCs w:val="28"/>
        </w:rPr>
        <w:t>(</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 </w:t>
      </w:r>
      <w:proofErr w:type="spellStart"/>
      <w:r w:rsidRPr="00C26E6A">
        <w:rPr>
          <w:rFonts w:ascii="Times New Roman" w:hAnsi="Times New Roman" w:cs="Times New Roman"/>
          <w:sz w:val="28"/>
          <w:szCs w:val="28"/>
        </w:rPr>
        <w:t>НБОмр</w:t>
      </w:r>
      <w:proofErr w:type="spellEnd"/>
      <w:r w:rsidRPr="00C26E6A">
        <w:rPr>
          <w:rFonts w:ascii="Times New Roman" w:hAnsi="Times New Roman" w:cs="Times New Roman"/>
          <w:sz w:val="28"/>
          <w:szCs w:val="28"/>
        </w:rPr>
        <w:t xml:space="preserve"> + </w:t>
      </w:r>
      <w:proofErr w:type="spellStart"/>
      <w:r w:rsidRPr="00C26E6A">
        <w:rPr>
          <w:rFonts w:ascii="Times New Roman" w:hAnsi="Times New Roman" w:cs="Times New Roman"/>
          <w:sz w:val="28"/>
          <w:szCs w:val="28"/>
        </w:rPr>
        <w:t>НБОп</w:t>
      </w:r>
      <w:proofErr w:type="spellEnd"/>
      <w:r w:rsidRPr="00C26E6A">
        <w:rPr>
          <w:rFonts w:ascii="Times New Roman" w:hAnsi="Times New Roman" w:cs="Times New Roman"/>
          <w:sz w:val="28"/>
          <w:szCs w:val="28"/>
        </w:rPr>
        <w:t>, где</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НБОмр</w:t>
      </w:r>
      <w:proofErr w:type="spellEnd"/>
      <w:r w:rsidRPr="00C26E6A">
        <w:rPr>
          <w:rFonts w:ascii="Times New Roman" w:hAnsi="Times New Roman" w:cs="Times New Roman"/>
          <w:sz w:val="28"/>
          <w:szCs w:val="28"/>
        </w:rPr>
        <w:t xml:space="preserve"> - нормативная расчетная бюджетная обеспеченность муниципального района;</w:t>
      </w: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НБОп</w:t>
      </w:r>
      <w:proofErr w:type="spellEnd"/>
      <w:r w:rsidRPr="00C26E6A">
        <w:rPr>
          <w:rFonts w:ascii="Times New Roman" w:hAnsi="Times New Roman" w:cs="Times New Roman"/>
          <w:sz w:val="28"/>
          <w:szCs w:val="28"/>
        </w:rPr>
        <w:t xml:space="preserve"> - нормативная расчетная бюджетная обеспеченность поселения;</w:t>
      </w: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НБОмо</w:t>
      </w:r>
      <w:proofErr w:type="spellEnd"/>
      <w:r w:rsidRPr="00C26E6A">
        <w:rPr>
          <w:rFonts w:ascii="Times New Roman" w:hAnsi="Times New Roman" w:cs="Times New Roman"/>
          <w:sz w:val="28"/>
          <w:szCs w:val="28"/>
        </w:rPr>
        <w:t>(</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 нормативная расчетная бюджетная обеспеченность муниципального округа, городского округа;</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lastRenderedPageBreak/>
        <w:t>Д - прогнозный объем налоговых доходов всех муниципальных образований на очередной финансовый год.</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Прогнозный объем налоговых доходов всех муниципальных образований на очередной финансовый год (Д) принимается равным налоговому потенциалу всех муниципальных образований на очередной финансовый год;</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ЧЖ - численность жителей всех муниципальных образований;</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0,67 и 0,33 - коэффициенты, характеризующие стоимостные пропорции расходных обязательств соответственно муниципальных районов и поселений;</w:t>
      </w: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Кмр</w:t>
      </w:r>
      <w:proofErr w:type="spellEnd"/>
      <w:r w:rsidRPr="00C26E6A">
        <w:rPr>
          <w:rFonts w:ascii="Times New Roman" w:hAnsi="Times New Roman" w:cs="Times New Roman"/>
          <w:sz w:val="28"/>
          <w:szCs w:val="28"/>
        </w:rPr>
        <w:t xml:space="preserve">, </w:t>
      </w:r>
      <w:proofErr w:type="spellStart"/>
      <w:r w:rsidRPr="00C26E6A">
        <w:rPr>
          <w:rFonts w:ascii="Times New Roman" w:hAnsi="Times New Roman" w:cs="Times New Roman"/>
          <w:sz w:val="28"/>
          <w:szCs w:val="28"/>
        </w:rPr>
        <w:t>Кп</w:t>
      </w:r>
      <w:proofErr w:type="spellEnd"/>
      <w:r w:rsidRPr="00C26E6A">
        <w:rPr>
          <w:rFonts w:ascii="Times New Roman" w:hAnsi="Times New Roman" w:cs="Times New Roman"/>
          <w:sz w:val="28"/>
          <w:szCs w:val="28"/>
        </w:rPr>
        <w:t xml:space="preserve"> - коэффициенты изменения состава и стоимости полномочий соответственно муниципальных районов и поселений, рассчитываемые финансовым органом.</w:t>
      </w:r>
    </w:p>
    <w:p w:rsidR="00C26E6A" w:rsidRDefault="00C26E6A" w:rsidP="00C26E6A">
      <w:pPr>
        <w:autoSpaceDE w:val="0"/>
        <w:autoSpaceDN w:val="0"/>
        <w:adjustRightInd w:val="0"/>
        <w:spacing w:after="0" w:line="240" w:lineRule="auto"/>
        <w:ind w:firstLine="540"/>
        <w:jc w:val="both"/>
        <w:rPr>
          <w:rFonts w:ascii="Arial" w:hAnsi="Arial" w:cs="Arial"/>
          <w:sz w:val="20"/>
          <w:szCs w:val="20"/>
        </w:rPr>
      </w:pPr>
    </w:p>
    <w:p w:rsidR="00C26E6A" w:rsidRPr="00C26E6A" w:rsidRDefault="00C26E6A" w:rsidP="00C26E6A">
      <w:pPr>
        <w:pStyle w:val="ConsPlusTitle"/>
        <w:jc w:val="center"/>
        <w:outlineLvl w:val="1"/>
        <w:rPr>
          <w:rFonts w:ascii="Times New Roman" w:hAnsi="Times New Roman" w:cs="Times New Roman"/>
          <w:sz w:val="28"/>
          <w:szCs w:val="28"/>
        </w:rPr>
      </w:pPr>
      <w:r w:rsidRPr="00C26E6A">
        <w:rPr>
          <w:rFonts w:ascii="Times New Roman" w:hAnsi="Times New Roman" w:cs="Times New Roman"/>
          <w:sz w:val="28"/>
          <w:szCs w:val="28"/>
        </w:rPr>
        <w:t>II. Определение критерия выравнивания финансовых</w:t>
      </w:r>
    </w:p>
    <w:p w:rsidR="00C26E6A" w:rsidRPr="00C26E6A" w:rsidRDefault="00C26E6A" w:rsidP="00C26E6A">
      <w:pPr>
        <w:pStyle w:val="ConsPlusTitle"/>
        <w:jc w:val="center"/>
        <w:outlineLvl w:val="1"/>
        <w:rPr>
          <w:rFonts w:ascii="Times New Roman" w:hAnsi="Times New Roman" w:cs="Times New Roman"/>
          <w:sz w:val="28"/>
          <w:szCs w:val="28"/>
        </w:rPr>
      </w:pPr>
      <w:r w:rsidRPr="00C26E6A">
        <w:rPr>
          <w:rFonts w:ascii="Times New Roman" w:hAnsi="Times New Roman" w:cs="Times New Roman"/>
          <w:sz w:val="28"/>
          <w:szCs w:val="28"/>
        </w:rPr>
        <w:t>возможностей поселений и критерия выравнивания расчетной</w:t>
      </w:r>
    </w:p>
    <w:p w:rsidR="00C26E6A" w:rsidRPr="00C26E6A" w:rsidRDefault="00C26E6A" w:rsidP="00C26E6A">
      <w:pPr>
        <w:pStyle w:val="ConsPlusTitle"/>
        <w:jc w:val="center"/>
        <w:outlineLvl w:val="1"/>
        <w:rPr>
          <w:rFonts w:ascii="Times New Roman" w:hAnsi="Times New Roman" w:cs="Times New Roman"/>
          <w:sz w:val="28"/>
          <w:szCs w:val="28"/>
        </w:rPr>
      </w:pPr>
      <w:r w:rsidRPr="00C26E6A">
        <w:rPr>
          <w:rFonts w:ascii="Times New Roman" w:hAnsi="Times New Roman" w:cs="Times New Roman"/>
          <w:sz w:val="28"/>
          <w:szCs w:val="28"/>
        </w:rPr>
        <w:t>бюджетной обеспеченности муниципальных</w:t>
      </w:r>
    </w:p>
    <w:p w:rsidR="00C26E6A" w:rsidRPr="00C26E6A" w:rsidRDefault="00C26E6A" w:rsidP="00C26E6A">
      <w:pPr>
        <w:pStyle w:val="ConsPlusTitle"/>
        <w:jc w:val="center"/>
        <w:outlineLvl w:val="1"/>
        <w:rPr>
          <w:rFonts w:ascii="Times New Roman" w:hAnsi="Times New Roman" w:cs="Times New Roman"/>
          <w:sz w:val="28"/>
          <w:szCs w:val="28"/>
        </w:rPr>
      </w:pPr>
      <w:r w:rsidRPr="00C26E6A">
        <w:rPr>
          <w:rFonts w:ascii="Times New Roman" w:hAnsi="Times New Roman" w:cs="Times New Roman"/>
          <w:sz w:val="28"/>
          <w:szCs w:val="28"/>
        </w:rPr>
        <w:t>районов (муниципальных округов, городских округов)</w:t>
      </w:r>
    </w:p>
    <w:p w:rsidR="00C26E6A" w:rsidRDefault="00C26E6A" w:rsidP="00C26E6A">
      <w:pPr>
        <w:autoSpaceDE w:val="0"/>
        <w:autoSpaceDN w:val="0"/>
        <w:adjustRightInd w:val="0"/>
        <w:spacing w:after="0" w:line="240" w:lineRule="auto"/>
        <w:ind w:firstLine="540"/>
        <w:jc w:val="both"/>
        <w:rPr>
          <w:rFonts w:ascii="Arial" w:hAnsi="Arial" w:cs="Arial"/>
          <w:sz w:val="20"/>
          <w:szCs w:val="20"/>
        </w:rPr>
      </w:pP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В качестве критерия выравнивания финансовых возможностей поселений по осуществлению органами местного самоуправления полномочий по решению вопросов местного значения (</w:t>
      </w:r>
      <w:proofErr w:type="spellStart"/>
      <w:r w:rsidRPr="00C26E6A">
        <w:rPr>
          <w:rFonts w:ascii="Times New Roman" w:hAnsi="Times New Roman" w:cs="Times New Roman"/>
          <w:sz w:val="28"/>
          <w:szCs w:val="28"/>
        </w:rPr>
        <w:t>КВп</w:t>
      </w:r>
      <w:proofErr w:type="spellEnd"/>
      <w:r w:rsidRPr="00C26E6A">
        <w:rPr>
          <w:rFonts w:ascii="Times New Roman" w:hAnsi="Times New Roman" w:cs="Times New Roman"/>
          <w:sz w:val="28"/>
          <w:szCs w:val="28"/>
        </w:rPr>
        <w:t>), критерия выравнивания расчетной бюджетной обеспеченности муниципальных районов (</w:t>
      </w:r>
      <w:proofErr w:type="spellStart"/>
      <w:r w:rsidRPr="00C26E6A">
        <w:rPr>
          <w:rFonts w:ascii="Times New Roman" w:hAnsi="Times New Roman" w:cs="Times New Roman"/>
          <w:sz w:val="28"/>
          <w:szCs w:val="28"/>
        </w:rPr>
        <w:t>КВмр</w:t>
      </w:r>
      <w:proofErr w:type="spellEnd"/>
      <w:r w:rsidRPr="00C26E6A">
        <w:rPr>
          <w:rFonts w:ascii="Times New Roman" w:hAnsi="Times New Roman" w:cs="Times New Roman"/>
          <w:sz w:val="28"/>
          <w:szCs w:val="28"/>
        </w:rPr>
        <w:t>), критерия выравнивания расчетной бюджетной обеспеченности муниципальных округов (</w:t>
      </w:r>
      <w:proofErr w:type="spellStart"/>
      <w:r w:rsidRPr="00C26E6A">
        <w:rPr>
          <w:rFonts w:ascii="Times New Roman" w:hAnsi="Times New Roman" w:cs="Times New Roman"/>
          <w:sz w:val="28"/>
          <w:szCs w:val="28"/>
        </w:rPr>
        <w:t>КВмо</w:t>
      </w:r>
      <w:proofErr w:type="spellEnd"/>
      <w:r w:rsidRPr="00C26E6A">
        <w:rPr>
          <w:rFonts w:ascii="Times New Roman" w:hAnsi="Times New Roman" w:cs="Times New Roman"/>
          <w:sz w:val="28"/>
          <w:szCs w:val="28"/>
        </w:rPr>
        <w:t>), критерия выравнивания расчетной бюджетной обеспеченности городских округов (</w:t>
      </w:r>
      <w:proofErr w:type="spellStart"/>
      <w:r w:rsidRPr="00C26E6A">
        <w:rPr>
          <w:rFonts w:ascii="Times New Roman" w:hAnsi="Times New Roman" w:cs="Times New Roman"/>
          <w:sz w:val="28"/>
          <w:szCs w:val="28"/>
        </w:rPr>
        <w:t>КВго</w:t>
      </w:r>
      <w:proofErr w:type="spellEnd"/>
      <w:r w:rsidRPr="00C26E6A">
        <w:rPr>
          <w:rFonts w:ascii="Times New Roman" w:hAnsi="Times New Roman" w:cs="Times New Roman"/>
          <w:sz w:val="28"/>
          <w:szCs w:val="28"/>
        </w:rPr>
        <w:t>) устанавливаются уровни расчетной бюджетной обеспеченности соответственно поселений, муниципальных районов, муниципальных округов, городских округов (далее - критерии выравнивания расчетной бюджетной обеспеченности).</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Выбор значения критериев выравнивания расчетной бюджетной обеспеченности осуществляется при подготовке проекта закона об областном бюджете, исходя из объема финансовых ресурсов областного бюджета, характеризующего его возможности по выравниванию бюджетной обеспеченности муниципальных образований для выполнения установленных полномочий органов местного самоуправления Новосибирской области за счет средств областного бюджета.</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Значения критериев выравнивания расчетной бюджетной обеспеченности, устанавливаемые законом об областном бюджете на очередной финансовый год и плановый период, не могут быть ниже значений критериев выравнивания расчетной бюджетной обеспеченности, установленных законом об областном бюджете на текущий финансовый год и плановый период.</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Критерий выравнивания расчетной бюджетной обеспеченности муниципальных образований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устанавливаемый законом об областном бюджете на очередной финансовый год и плановый период, определяется по формуле:</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center"/>
        <w:rPr>
          <w:rFonts w:ascii="Times New Roman" w:hAnsi="Times New Roman" w:cs="Times New Roman"/>
          <w:sz w:val="28"/>
          <w:szCs w:val="28"/>
        </w:rPr>
      </w:pPr>
      <w:r w:rsidRPr="00C26E6A">
        <w:rPr>
          <w:rFonts w:ascii="Times New Roman" w:hAnsi="Times New Roman" w:cs="Times New Roman"/>
          <w:noProof/>
          <w:sz w:val="28"/>
          <w:szCs w:val="28"/>
        </w:rPr>
        <w:lastRenderedPageBreak/>
        <w:drawing>
          <wp:inline distT="0" distB="0" distL="0" distR="0">
            <wp:extent cx="2114550" cy="4191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114550" cy="419100"/>
                    </a:xfrm>
                    <a:prstGeom prst="rect">
                      <a:avLst/>
                    </a:prstGeom>
                    <a:noFill/>
                    <a:ln>
                      <a:noFill/>
                    </a:ln>
                  </pic:spPr>
                </pic:pic>
              </a:graphicData>
            </a:graphic>
          </wp:inline>
        </w:drawing>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КВj</w:t>
      </w:r>
      <w:proofErr w:type="spellEnd"/>
      <w:r w:rsidRPr="00C26E6A">
        <w:rPr>
          <w:rFonts w:ascii="Times New Roman" w:hAnsi="Times New Roman" w:cs="Times New Roman"/>
          <w:sz w:val="28"/>
          <w:szCs w:val="28"/>
        </w:rPr>
        <w:t xml:space="preserve"> - критерий выравнивания расчетной бюджетной обеспеченности муниципальных образований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w:t>
      </w: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ФВобj</w:t>
      </w:r>
      <w:proofErr w:type="spellEnd"/>
      <w:r w:rsidRPr="00C26E6A">
        <w:rPr>
          <w:rFonts w:ascii="Times New Roman" w:hAnsi="Times New Roman" w:cs="Times New Roman"/>
          <w:sz w:val="28"/>
          <w:szCs w:val="28"/>
        </w:rPr>
        <w:t xml:space="preserve"> - объем финансовых ресурсов областного бюджета, характеризующий его возможности по выравниванию бюджетной обеспеченности муниципальных образований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В отношении муниципальных районов, муниципальных округов объем финансовых ресурсов учитывается в размере, достаточном для выравнивания их бюджетной обеспеченности без учета применения коэффициента плотности населения;</w:t>
      </w: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Дij</w:t>
      </w:r>
      <w:proofErr w:type="spellEnd"/>
      <w:r w:rsidRPr="00C26E6A">
        <w:rPr>
          <w:rFonts w:ascii="Times New Roman" w:hAnsi="Times New Roman" w:cs="Times New Roman"/>
          <w:sz w:val="28"/>
          <w:szCs w:val="28"/>
        </w:rPr>
        <w:t>(БКВ) - прогнозный объем налоговых доходов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уровень расчетной обеспеченности которого не превышает уровня, установленного в качестве базового критерия выравнивания, рассчитанный на очередной финансовый год с темпом роста не выше среднего уровня по всем муниципальным образованиям.</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Прогнозный объем налоговых доходов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на очередной финансовый год </w:t>
      </w:r>
      <w:proofErr w:type="spellStart"/>
      <w:r w:rsidRPr="00C26E6A">
        <w:rPr>
          <w:rFonts w:ascii="Times New Roman" w:hAnsi="Times New Roman" w:cs="Times New Roman"/>
          <w:sz w:val="28"/>
          <w:szCs w:val="28"/>
        </w:rPr>
        <w:t>Дij</w:t>
      </w:r>
      <w:proofErr w:type="spellEnd"/>
      <w:r w:rsidRPr="00C26E6A">
        <w:rPr>
          <w:rFonts w:ascii="Times New Roman" w:hAnsi="Times New Roman" w:cs="Times New Roman"/>
          <w:sz w:val="28"/>
          <w:szCs w:val="28"/>
        </w:rPr>
        <w:t>(БКВ) принимается равным налоговому потенциалу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на очередной финансовый год;</w:t>
      </w:r>
    </w:p>
    <w:p w:rsidR="00C26E6A" w:rsidRPr="00C26E6A" w:rsidRDefault="00C26E6A" w:rsidP="00C26E6A">
      <w:pPr>
        <w:pStyle w:val="ConsPlusNormal"/>
        <w:ind w:firstLine="540"/>
        <w:jc w:val="both"/>
        <w:rPr>
          <w:rFonts w:ascii="Times New Roman" w:hAnsi="Times New Roman" w:cs="Times New Roman"/>
          <w:sz w:val="28"/>
          <w:szCs w:val="28"/>
        </w:rPr>
      </w:pPr>
      <w:proofErr w:type="spellStart"/>
      <w:r w:rsidRPr="00C26E6A">
        <w:rPr>
          <w:rFonts w:ascii="Times New Roman" w:hAnsi="Times New Roman" w:cs="Times New Roman"/>
          <w:sz w:val="28"/>
          <w:szCs w:val="28"/>
        </w:rPr>
        <w:t>ЧЖij</w:t>
      </w:r>
      <w:proofErr w:type="spellEnd"/>
      <w:r w:rsidRPr="00C26E6A">
        <w:rPr>
          <w:rFonts w:ascii="Times New Roman" w:hAnsi="Times New Roman" w:cs="Times New Roman"/>
          <w:sz w:val="28"/>
          <w:szCs w:val="28"/>
        </w:rPr>
        <w:t>(БКВ) - численность жителей i-</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муниципального образования j-</w:t>
      </w:r>
      <w:proofErr w:type="spellStart"/>
      <w:r w:rsidRPr="00C26E6A">
        <w:rPr>
          <w:rFonts w:ascii="Times New Roman" w:hAnsi="Times New Roman" w:cs="Times New Roman"/>
          <w:sz w:val="28"/>
          <w:szCs w:val="28"/>
        </w:rPr>
        <w:t>го</w:t>
      </w:r>
      <w:proofErr w:type="spellEnd"/>
      <w:r w:rsidRPr="00C26E6A">
        <w:rPr>
          <w:rFonts w:ascii="Times New Roman" w:hAnsi="Times New Roman" w:cs="Times New Roman"/>
          <w:sz w:val="28"/>
          <w:szCs w:val="28"/>
        </w:rPr>
        <w:t xml:space="preserve"> вида (поселение, муниципальный район, муниципальный округ), уровень расчетной обеспеченности которого не превышает уровня, установленного в качестве базового критерия выравнивания.</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В качестве базового критерия выравнивания расчетной бюджетной обеспеченности, используемого при расчете на очередной финансовый год и первый год планового периода, принимается значение критерия выравнивания расчетной бюджетной обеспеченности на соответствующий год планового периода, установленное законом об областном бюджете на текущий финансовый год и плановый период.</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В качестве базового критерия выравнивания расчетной бюджетной обеспеченности на второй год планового периода принимается значение критерия выравнивания расчетной бюджетной обеспеченности на второй год планового периода, установленное законом об областном бюджете на текущий финансовый год и плановый период.</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 xml:space="preserve">В случае если полученное при расчете значение показателя </w:t>
      </w:r>
      <w:proofErr w:type="spellStart"/>
      <w:r w:rsidRPr="00C26E6A">
        <w:rPr>
          <w:rFonts w:ascii="Times New Roman" w:hAnsi="Times New Roman" w:cs="Times New Roman"/>
          <w:sz w:val="28"/>
          <w:szCs w:val="28"/>
        </w:rPr>
        <w:t>КВj</w:t>
      </w:r>
      <w:proofErr w:type="spellEnd"/>
      <w:r w:rsidRPr="00C26E6A">
        <w:rPr>
          <w:rFonts w:ascii="Times New Roman" w:hAnsi="Times New Roman" w:cs="Times New Roman"/>
          <w:sz w:val="28"/>
          <w:szCs w:val="28"/>
        </w:rPr>
        <w:t xml:space="preserve"> больше базового критерия выравнивания, значение базового критерия выравнивания, используемое при расчете, последовательно увеличивается на 0,001.</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 xml:space="preserve">В случае если полученное при расчете значение показателя </w:t>
      </w:r>
      <w:proofErr w:type="spellStart"/>
      <w:r w:rsidRPr="00C26E6A">
        <w:rPr>
          <w:rFonts w:ascii="Times New Roman" w:hAnsi="Times New Roman" w:cs="Times New Roman"/>
          <w:sz w:val="28"/>
          <w:szCs w:val="28"/>
        </w:rPr>
        <w:t>КВj</w:t>
      </w:r>
      <w:proofErr w:type="spellEnd"/>
      <w:r w:rsidRPr="00C26E6A">
        <w:rPr>
          <w:rFonts w:ascii="Times New Roman" w:hAnsi="Times New Roman" w:cs="Times New Roman"/>
          <w:sz w:val="28"/>
          <w:szCs w:val="28"/>
        </w:rPr>
        <w:t xml:space="preserve"> меньше или равно базовому критерию выравнивания, данный показатель принимается равным значению базового критерия выравнивания, увеличенному при расчете.</w:t>
      </w:r>
    </w:p>
    <w:p w:rsidR="00C26E6A" w:rsidRPr="00C26E6A" w:rsidRDefault="00C26E6A" w:rsidP="00C26E6A">
      <w:pPr>
        <w:pStyle w:val="ConsPlusNormal"/>
        <w:ind w:firstLine="540"/>
        <w:jc w:val="both"/>
        <w:rPr>
          <w:rFonts w:ascii="Times New Roman" w:hAnsi="Times New Roman" w:cs="Times New Roman"/>
          <w:sz w:val="28"/>
          <w:szCs w:val="28"/>
        </w:rPr>
      </w:pPr>
      <w:r w:rsidRPr="00C26E6A">
        <w:rPr>
          <w:rFonts w:ascii="Times New Roman" w:hAnsi="Times New Roman" w:cs="Times New Roman"/>
          <w:sz w:val="28"/>
          <w:szCs w:val="28"/>
        </w:rPr>
        <w:t xml:space="preserve">Критерий выравнивания расчетной бюджетной обеспеченности городских </w:t>
      </w:r>
      <w:r w:rsidRPr="00C26E6A">
        <w:rPr>
          <w:rFonts w:ascii="Times New Roman" w:hAnsi="Times New Roman" w:cs="Times New Roman"/>
          <w:sz w:val="28"/>
          <w:szCs w:val="28"/>
        </w:rPr>
        <w:lastRenderedPageBreak/>
        <w:t>округов (</w:t>
      </w:r>
      <w:proofErr w:type="spellStart"/>
      <w:r w:rsidRPr="00C26E6A">
        <w:rPr>
          <w:rFonts w:ascii="Times New Roman" w:hAnsi="Times New Roman" w:cs="Times New Roman"/>
          <w:sz w:val="28"/>
          <w:szCs w:val="28"/>
        </w:rPr>
        <w:t>КВго</w:t>
      </w:r>
      <w:proofErr w:type="spellEnd"/>
      <w:r w:rsidRPr="00C26E6A">
        <w:rPr>
          <w:rFonts w:ascii="Times New Roman" w:hAnsi="Times New Roman" w:cs="Times New Roman"/>
          <w:sz w:val="28"/>
          <w:szCs w:val="28"/>
        </w:rPr>
        <w:t>) определяется по формуле:</w:t>
      </w:r>
    </w:p>
    <w:p w:rsidR="00C26E6A" w:rsidRPr="00C26E6A" w:rsidRDefault="00C26E6A" w:rsidP="00C26E6A">
      <w:pPr>
        <w:pStyle w:val="ConsPlusNormal"/>
        <w:ind w:firstLine="540"/>
        <w:jc w:val="both"/>
        <w:rPr>
          <w:rFonts w:ascii="Times New Roman" w:hAnsi="Times New Roman" w:cs="Times New Roman"/>
          <w:sz w:val="28"/>
          <w:szCs w:val="28"/>
        </w:rPr>
      </w:pPr>
    </w:p>
    <w:p w:rsidR="00C26E6A" w:rsidRPr="00C26E6A" w:rsidRDefault="00C26E6A" w:rsidP="00C26E6A">
      <w:pPr>
        <w:pStyle w:val="ConsPlusNormal"/>
        <w:ind w:firstLine="540"/>
        <w:jc w:val="center"/>
        <w:rPr>
          <w:rFonts w:ascii="Times New Roman" w:hAnsi="Times New Roman" w:cs="Times New Roman"/>
          <w:sz w:val="28"/>
          <w:szCs w:val="28"/>
        </w:rPr>
      </w:pPr>
      <w:proofErr w:type="spellStart"/>
      <w:r w:rsidRPr="00C26E6A">
        <w:rPr>
          <w:rFonts w:ascii="Times New Roman" w:hAnsi="Times New Roman" w:cs="Times New Roman"/>
          <w:sz w:val="28"/>
          <w:szCs w:val="28"/>
        </w:rPr>
        <w:t>КВго</w:t>
      </w:r>
      <w:proofErr w:type="spellEnd"/>
      <w:r w:rsidRPr="00C26E6A">
        <w:rPr>
          <w:rFonts w:ascii="Times New Roman" w:hAnsi="Times New Roman" w:cs="Times New Roman"/>
          <w:sz w:val="28"/>
          <w:szCs w:val="28"/>
        </w:rPr>
        <w:t xml:space="preserve"> = (</w:t>
      </w:r>
      <w:proofErr w:type="spellStart"/>
      <w:r w:rsidRPr="00C26E6A">
        <w:rPr>
          <w:rFonts w:ascii="Times New Roman" w:hAnsi="Times New Roman" w:cs="Times New Roman"/>
          <w:sz w:val="28"/>
          <w:szCs w:val="28"/>
        </w:rPr>
        <w:t>КВп</w:t>
      </w:r>
      <w:proofErr w:type="spellEnd"/>
      <w:r w:rsidRPr="00C26E6A">
        <w:rPr>
          <w:rFonts w:ascii="Times New Roman" w:hAnsi="Times New Roman" w:cs="Times New Roman"/>
          <w:sz w:val="28"/>
          <w:szCs w:val="28"/>
        </w:rPr>
        <w:t xml:space="preserve"> x 0,33) + (</w:t>
      </w:r>
      <w:proofErr w:type="spellStart"/>
      <w:r w:rsidRPr="00C26E6A">
        <w:rPr>
          <w:rFonts w:ascii="Times New Roman" w:hAnsi="Times New Roman" w:cs="Times New Roman"/>
          <w:sz w:val="28"/>
          <w:szCs w:val="28"/>
        </w:rPr>
        <w:t>КВмр</w:t>
      </w:r>
      <w:proofErr w:type="spellEnd"/>
      <w:r w:rsidRPr="00C26E6A">
        <w:rPr>
          <w:rFonts w:ascii="Times New Roman" w:hAnsi="Times New Roman" w:cs="Times New Roman"/>
          <w:sz w:val="28"/>
          <w:szCs w:val="28"/>
        </w:rPr>
        <w:t xml:space="preserve"> x 0,67).</w:t>
      </w:r>
    </w:p>
    <w:p w:rsidR="00C26E6A" w:rsidRDefault="00C26E6A" w:rsidP="00C26E6A">
      <w:pPr>
        <w:autoSpaceDE w:val="0"/>
        <w:autoSpaceDN w:val="0"/>
        <w:adjustRightInd w:val="0"/>
        <w:spacing w:after="0" w:line="240" w:lineRule="auto"/>
        <w:ind w:firstLine="540"/>
        <w:jc w:val="both"/>
        <w:rPr>
          <w:rFonts w:ascii="Arial" w:hAnsi="Arial" w:cs="Arial"/>
          <w:sz w:val="20"/>
          <w:szCs w:val="20"/>
        </w:rPr>
      </w:pPr>
    </w:p>
    <w:p w:rsidR="00C26E6A" w:rsidRPr="00C50830" w:rsidRDefault="00C26E6A" w:rsidP="00C50830">
      <w:pPr>
        <w:pStyle w:val="ConsPlusTitle"/>
        <w:jc w:val="center"/>
        <w:outlineLvl w:val="1"/>
        <w:rPr>
          <w:rFonts w:ascii="Times New Roman" w:hAnsi="Times New Roman" w:cs="Times New Roman"/>
          <w:sz w:val="28"/>
          <w:szCs w:val="28"/>
        </w:rPr>
      </w:pPr>
      <w:r w:rsidRPr="00C50830">
        <w:rPr>
          <w:rFonts w:ascii="Times New Roman" w:hAnsi="Times New Roman" w:cs="Times New Roman"/>
          <w:sz w:val="28"/>
          <w:szCs w:val="28"/>
        </w:rPr>
        <w:t>III. Распределение дотаций на выравнивание бюджетной</w:t>
      </w:r>
    </w:p>
    <w:p w:rsidR="00C26E6A" w:rsidRPr="00C50830" w:rsidRDefault="00C26E6A" w:rsidP="00C50830">
      <w:pPr>
        <w:pStyle w:val="ConsPlusTitle"/>
        <w:jc w:val="center"/>
        <w:outlineLvl w:val="1"/>
        <w:rPr>
          <w:rFonts w:ascii="Times New Roman" w:hAnsi="Times New Roman" w:cs="Times New Roman"/>
          <w:sz w:val="28"/>
          <w:szCs w:val="28"/>
        </w:rPr>
      </w:pPr>
      <w:r w:rsidRPr="00C50830">
        <w:rPr>
          <w:rFonts w:ascii="Times New Roman" w:hAnsi="Times New Roman" w:cs="Times New Roman"/>
          <w:sz w:val="28"/>
          <w:szCs w:val="28"/>
        </w:rPr>
        <w:t>обеспеченности, исходя из необходимости достижения критериев</w:t>
      </w:r>
    </w:p>
    <w:p w:rsidR="00C26E6A" w:rsidRPr="00C50830" w:rsidRDefault="00C26E6A" w:rsidP="00C50830">
      <w:pPr>
        <w:pStyle w:val="ConsPlusTitle"/>
        <w:jc w:val="center"/>
        <w:outlineLvl w:val="1"/>
        <w:rPr>
          <w:rFonts w:ascii="Times New Roman" w:hAnsi="Times New Roman" w:cs="Times New Roman"/>
          <w:sz w:val="28"/>
          <w:szCs w:val="28"/>
        </w:rPr>
      </w:pPr>
      <w:r w:rsidRPr="00C50830">
        <w:rPr>
          <w:rFonts w:ascii="Times New Roman" w:hAnsi="Times New Roman" w:cs="Times New Roman"/>
          <w:sz w:val="28"/>
          <w:szCs w:val="28"/>
        </w:rPr>
        <w:t>выравнивания расчетной бюджетной обеспеченности</w:t>
      </w:r>
    </w:p>
    <w:p w:rsidR="00C26E6A" w:rsidRDefault="00C26E6A" w:rsidP="00C26E6A">
      <w:pPr>
        <w:autoSpaceDE w:val="0"/>
        <w:autoSpaceDN w:val="0"/>
        <w:adjustRightInd w:val="0"/>
        <w:spacing w:after="0" w:line="240" w:lineRule="auto"/>
        <w:ind w:firstLine="540"/>
        <w:jc w:val="both"/>
        <w:rPr>
          <w:rFonts w:ascii="Arial" w:hAnsi="Arial" w:cs="Arial"/>
          <w:sz w:val="20"/>
          <w:szCs w:val="20"/>
        </w:rPr>
      </w:pPr>
    </w:p>
    <w:p w:rsidR="00C26E6A" w:rsidRPr="00C50830" w:rsidRDefault="00C26E6A" w:rsidP="00C50830">
      <w:pPr>
        <w:pStyle w:val="ConsPlusNormal"/>
        <w:ind w:firstLine="540"/>
        <w:jc w:val="both"/>
        <w:rPr>
          <w:rFonts w:ascii="Times New Roman" w:hAnsi="Times New Roman" w:cs="Times New Roman"/>
          <w:sz w:val="28"/>
          <w:szCs w:val="28"/>
        </w:rPr>
      </w:pPr>
      <w:r w:rsidRPr="00C50830">
        <w:rPr>
          <w:rFonts w:ascii="Times New Roman" w:hAnsi="Times New Roman" w:cs="Times New Roman"/>
          <w:sz w:val="28"/>
          <w:szCs w:val="28"/>
        </w:rPr>
        <w:t>Право на получение дотаций на выравнивание бюджетной обеспеченности имеют все муниципальные образования, у которых уровень расчетной бюджетной обеспеченности не превышает уровень, установленный в качестве критерия выравнивания расчетной бюджетной обеспеченности.</w:t>
      </w:r>
    </w:p>
    <w:p w:rsidR="00C26E6A" w:rsidRPr="00C50830" w:rsidRDefault="00C26E6A" w:rsidP="00C50830">
      <w:pPr>
        <w:pStyle w:val="ConsPlusNormal"/>
        <w:ind w:firstLine="540"/>
        <w:jc w:val="both"/>
        <w:rPr>
          <w:rFonts w:ascii="Times New Roman" w:hAnsi="Times New Roman" w:cs="Times New Roman"/>
          <w:sz w:val="28"/>
          <w:szCs w:val="28"/>
        </w:rPr>
      </w:pPr>
      <w:r w:rsidRPr="00C50830">
        <w:rPr>
          <w:rFonts w:ascii="Times New Roman" w:hAnsi="Times New Roman" w:cs="Times New Roman"/>
          <w:sz w:val="28"/>
          <w:szCs w:val="28"/>
        </w:rPr>
        <w:t>Распределение дотаций на выравнивание бюджетной обеспеченности осуществляется по формуле:</w:t>
      </w:r>
    </w:p>
    <w:p w:rsidR="00C26E6A" w:rsidRPr="00C50830" w:rsidRDefault="00C26E6A" w:rsidP="00C50830">
      <w:pPr>
        <w:pStyle w:val="ConsPlusNormal"/>
        <w:ind w:firstLine="540"/>
        <w:jc w:val="both"/>
        <w:rPr>
          <w:rFonts w:ascii="Times New Roman" w:hAnsi="Times New Roman" w:cs="Times New Roman"/>
          <w:sz w:val="28"/>
          <w:szCs w:val="28"/>
        </w:rPr>
      </w:pPr>
    </w:p>
    <w:p w:rsidR="00C26E6A" w:rsidRPr="00C50830" w:rsidRDefault="00C26E6A" w:rsidP="00C50830">
      <w:pPr>
        <w:pStyle w:val="ConsPlusNormal"/>
        <w:ind w:firstLine="540"/>
        <w:jc w:val="center"/>
        <w:rPr>
          <w:rFonts w:ascii="Times New Roman" w:hAnsi="Times New Roman" w:cs="Times New Roman"/>
          <w:sz w:val="28"/>
          <w:szCs w:val="28"/>
        </w:rPr>
      </w:pPr>
      <w:proofErr w:type="spellStart"/>
      <w:r w:rsidRPr="00C50830">
        <w:rPr>
          <w:rFonts w:ascii="Times New Roman" w:hAnsi="Times New Roman" w:cs="Times New Roman"/>
          <w:sz w:val="28"/>
          <w:szCs w:val="28"/>
        </w:rPr>
        <w:t>Дбоij</w:t>
      </w:r>
      <w:proofErr w:type="spellEnd"/>
      <w:r w:rsidRPr="00C50830">
        <w:rPr>
          <w:rFonts w:ascii="Times New Roman" w:hAnsi="Times New Roman" w:cs="Times New Roman"/>
          <w:sz w:val="28"/>
          <w:szCs w:val="28"/>
        </w:rPr>
        <w:t xml:space="preserve"> = </w:t>
      </w:r>
      <w:proofErr w:type="spellStart"/>
      <w:r w:rsidRPr="00C50830">
        <w:rPr>
          <w:rFonts w:ascii="Times New Roman" w:hAnsi="Times New Roman" w:cs="Times New Roman"/>
          <w:sz w:val="28"/>
          <w:szCs w:val="28"/>
        </w:rPr>
        <w:t>Пij</w:t>
      </w:r>
      <w:proofErr w:type="spellEnd"/>
      <w:r w:rsidRPr="00C50830">
        <w:rPr>
          <w:rFonts w:ascii="Times New Roman" w:hAnsi="Times New Roman" w:cs="Times New Roman"/>
          <w:sz w:val="28"/>
          <w:szCs w:val="28"/>
        </w:rPr>
        <w:t>, где</w:t>
      </w:r>
    </w:p>
    <w:p w:rsidR="00C26E6A" w:rsidRPr="00C50830" w:rsidRDefault="00C26E6A" w:rsidP="00C50830">
      <w:pPr>
        <w:pStyle w:val="ConsPlusNormal"/>
        <w:ind w:firstLine="540"/>
        <w:jc w:val="both"/>
        <w:rPr>
          <w:rFonts w:ascii="Times New Roman" w:hAnsi="Times New Roman" w:cs="Times New Roman"/>
          <w:sz w:val="28"/>
          <w:szCs w:val="28"/>
        </w:rPr>
      </w:pP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Дбоij</w:t>
      </w:r>
      <w:proofErr w:type="spellEnd"/>
      <w:r w:rsidRPr="00C50830">
        <w:rPr>
          <w:rFonts w:ascii="Times New Roman" w:hAnsi="Times New Roman" w:cs="Times New Roman"/>
          <w:sz w:val="28"/>
          <w:szCs w:val="28"/>
        </w:rPr>
        <w:t xml:space="preserve"> - дотация на выравнивание бюджетной обеспеченности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образования j-</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вида (поселение, муниципальный район, муниципальный округ, городской округ), имеющего на нее право;</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Пij</w:t>
      </w:r>
      <w:proofErr w:type="spellEnd"/>
      <w:r w:rsidRPr="00C50830">
        <w:rPr>
          <w:rFonts w:ascii="Times New Roman" w:hAnsi="Times New Roman" w:cs="Times New Roman"/>
          <w:sz w:val="28"/>
          <w:szCs w:val="28"/>
        </w:rPr>
        <w:t xml:space="preserve"> - расчетный объем потребности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образования j-</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вида (поселение, муниципальный район, муниципальный округ, городской округ), имеющего право на получение дотации на выравнивание бюджетной обеспеченности, в дополнительных финансовых ресурсах для достижения критерия выравнивания расчетной бюджетной обеспеченности.</w:t>
      </w:r>
    </w:p>
    <w:p w:rsidR="00C26E6A" w:rsidRPr="00C50830" w:rsidRDefault="00C26E6A" w:rsidP="00C50830">
      <w:pPr>
        <w:pStyle w:val="ConsPlusNormal"/>
        <w:ind w:firstLine="540"/>
        <w:jc w:val="both"/>
        <w:rPr>
          <w:rFonts w:ascii="Times New Roman" w:hAnsi="Times New Roman" w:cs="Times New Roman"/>
          <w:sz w:val="28"/>
          <w:szCs w:val="28"/>
        </w:rPr>
      </w:pPr>
      <w:r w:rsidRPr="00C50830">
        <w:rPr>
          <w:rFonts w:ascii="Times New Roman" w:hAnsi="Times New Roman" w:cs="Times New Roman"/>
          <w:sz w:val="28"/>
          <w:szCs w:val="28"/>
        </w:rPr>
        <w:t>Расчетный объем потребности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образования j-</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вида, имеющего право на получение дотации на выравнивание бюджетной обеспеченности, в дополнительных финансовых ресурсах для достижения критерия выравнивания расчетной бюджетной обеспеченности определяется по формуле:</w:t>
      </w:r>
    </w:p>
    <w:p w:rsidR="00C26E6A" w:rsidRPr="00C50830" w:rsidRDefault="00C26E6A" w:rsidP="00C50830">
      <w:pPr>
        <w:pStyle w:val="ConsPlusNormal"/>
        <w:ind w:firstLine="540"/>
        <w:jc w:val="both"/>
        <w:rPr>
          <w:rFonts w:ascii="Times New Roman" w:hAnsi="Times New Roman" w:cs="Times New Roman"/>
          <w:sz w:val="28"/>
          <w:szCs w:val="28"/>
        </w:rPr>
      </w:pPr>
      <w:r w:rsidRPr="00C50830">
        <w:rPr>
          <w:rFonts w:ascii="Times New Roman" w:hAnsi="Times New Roman" w:cs="Times New Roman"/>
          <w:sz w:val="28"/>
          <w:szCs w:val="28"/>
        </w:rPr>
        <w:t>1) для муниципального района и муниципального округа:</w:t>
      </w:r>
    </w:p>
    <w:p w:rsidR="00C26E6A" w:rsidRPr="00C50830" w:rsidRDefault="00C26E6A" w:rsidP="00C50830">
      <w:pPr>
        <w:pStyle w:val="ConsPlusNormal"/>
        <w:ind w:firstLine="540"/>
        <w:jc w:val="both"/>
        <w:rPr>
          <w:rFonts w:ascii="Times New Roman" w:hAnsi="Times New Roman" w:cs="Times New Roman"/>
          <w:sz w:val="28"/>
          <w:szCs w:val="28"/>
        </w:rPr>
      </w:pPr>
    </w:p>
    <w:p w:rsidR="00C26E6A" w:rsidRPr="00C50830" w:rsidRDefault="00C26E6A" w:rsidP="00C50830">
      <w:pPr>
        <w:pStyle w:val="ConsPlusNormal"/>
        <w:ind w:firstLine="540"/>
        <w:jc w:val="center"/>
        <w:rPr>
          <w:rFonts w:ascii="Times New Roman" w:hAnsi="Times New Roman" w:cs="Times New Roman"/>
          <w:sz w:val="28"/>
          <w:szCs w:val="28"/>
        </w:rPr>
      </w:pPr>
      <w:proofErr w:type="spellStart"/>
      <w:r w:rsidRPr="00C50830">
        <w:rPr>
          <w:rFonts w:ascii="Times New Roman" w:hAnsi="Times New Roman" w:cs="Times New Roman"/>
          <w:sz w:val="28"/>
          <w:szCs w:val="28"/>
        </w:rPr>
        <w:t>Пiмр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 (</w:t>
      </w:r>
      <w:proofErr w:type="spellStart"/>
      <w:r w:rsidRPr="00C50830">
        <w:rPr>
          <w:rFonts w:ascii="Times New Roman" w:hAnsi="Times New Roman" w:cs="Times New Roman"/>
          <w:sz w:val="28"/>
          <w:szCs w:val="28"/>
        </w:rPr>
        <w:t>КВмр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xml:space="preserve">) - </w:t>
      </w:r>
      <w:proofErr w:type="spellStart"/>
      <w:r w:rsidRPr="00C50830">
        <w:rPr>
          <w:rFonts w:ascii="Times New Roman" w:hAnsi="Times New Roman" w:cs="Times New Roman"/>
          <w:sz w:val="28"/>
          <w:szCs w:val="28"/>
        </w:rPr>
        <w:t>УБОiмр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x</w:t>
      </w:r>
    </w:p>
    <w:p w:rsidR="00C26E6A" w:rsidRPr="00C50830" w:rsidRDefault="00C26E6A" w:rsidP="00C50830">
      <w:pPr>
        <w:pStyle w:val="ConsPlusNormal"/>
        <w:ind w:firstLine="540"/>
        <w:jc w:val="center"/>
        <w:rPr>
          <w:rFonts w:ascii="Times New Roman" w:hAnsi="Times New Roman" w:cs="Times New Roman"/>
          <w:sz w:val="28"/>
          <w:szCs w:val="28"/>
        </w:rPr>
      </w:pPr>
    </w:p>
    <w:p w:rsidR="00C26E6A" w:rsidRPr="00C50830" w:rsidRDefault="00C26E6A" w:rsidP="00C50830">
      <w:pPr>
        <w:pStyle w:val="ConsPlusNormal"/>
        <w:ind w:firstLine="540"/>
        <w:jc w:val="center"/>
        <w:rPr>
          <w:rFonts w:ascii="Times New Roman" w:hAnsi="Times New Roman" w:cs="Times New Roman"/>
          <w:sz w:val="28"/>
          <w:szCs w:val="28"/>
        </w:rPr>
      </w:pPr>
      <w:r w:rsidRPr="00C50830">
        <w:rPr>
          <w:rFonts w:ascii="Times New Roman" w:hAnsi="Times New Roman" w:cs="Times New Roman"/>
          <w:sz w:val="28"/>
          <w:szCs w:val="28"/>
        </w:rPr>
        <w:t xml:space="preserve">x </w:t>
      </w:r>
      <w:proofErr w:type="spellStart"/>
      <w:r w:rsidRPr="00C50830">
        <w:rPr>
          <w:rFonts w:ascii="Times New Roman" w:hAnsi="Times New Roman" w:cs="Times New Roman"/>
          <w:sz w:val="28"/>
          <w:szCs w:val="28"/>
        </w:rPr>
        <w:t>ЧЖiмр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xml:space="preserve">) x </w:t>
      </w:r>
      <w:proofErr w:type="spellStart"/>
      <w:r w:rsidRPr="00C50830">
        <w:rPr>
          <w:rFonts w:ascii="Times New Roman" w:hAnsi="Times New Roman" w:cs="Times New Roman"/>
          <w:sz w:val="28"/>
          <w:szCs w:val="28"/>
        </w:rPr>
        <w:t>НБОмр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xml:space="preserve">) x (1 + </w:t>
      </w:r>
      <w:proofErr w:type="spellStart"/>
      <w:r w:rsidRPr="00C50830">
        <w:rPr>
          <w:rFonts w:ascii="Times New Roman" w:hAnsi="Times New Roman" w:cs="Times New Roman"/>
          <w:sz w:val="28"/>
          <w:szCs w:val="28"/>
        </w:rPr>
        <w:t>КПНi</w:t>
      </w:r>
      <w:proofErr w:type="spellEnd"/>
      <w:r w:rsidRPr="00C50830">
        <w:rPr>
          <w:rFonts w:ascii="Times New Roman" w:hAnsi="Times New Roman" w:cs="Times New Roman"/>
          <w:sz w:val="28"/>
          <w:szCs w:val="28"/>
        </w:rPr>
        <w:t>);</w:t>
      </w:r>
    </w:p>
    <w:p w:rsidR="00C26E6A" w:rsidRPr="00C50830" w:rsidRDefault="00C26E6A" w:rsidP="00C50830">
      <w:pPr>
        <w:pStyle w:val="ConsPlusNormal"/>
        <w:ind w:firstLine="540"/>
        <w:jc w:val="both"/>
        <w:rPr>
          <w:rFonts w:ascii="Times New Roman" w:hAnsi="Times New Roman" w:cs="Times New Roman"/>
          <w:sz w:val="28"/>
          <w:szCs w:val="28"/>
        </w:rPr>
      </w:pPr>
    </w:p>
    <w:p w:rsidR="00C26E6A" w:rsidRPr="00C50830" w:rsidRDefault="00C26E6A" w:rsidP="00C50830">
      <w:pPr>
        <w:pStyle w:val="ConsPlusNormal"/>
        <w:ind w:firstLine="540"/>
        <w:jc w:val="both"/>
        <w:rPr>
          <w:rFonts w:ascii="Times New Roman" w:hAnsi="Times New Roman" w:cs="Times New Roman"/>
          <w:sz w:val="28"/>
          <w:szCs w:val="28"/>
        </w:rPr>
      </w:pPr>
      <w:r w:rsidRPr="00C50830">
        <w:rPr>
          <w:rFonts w:ascii="Times New Roman" w:hAnsi="Times New Roman" w:cs="Times New Roman"/>
          <w:sz w:val="28"/>
          <w:szCs w:val="28"/>
        </w:rPr>
        <w:t>2) для поселения и городского округа:</w:t>
      </w:r>
    </w:p>
    <w:p w:rsidR="00C26E6A" w:rsidRPr="00C50830" w:rsidRDefault="00C26E6A" w:rsidP="00C50830">
      <w:pPr>
        <w:pStyle w:val="ConsPlusNormal"/>
        <w:ind w:firstLine="540"/>
        <w:jc w:val="both"/>
        <w:rPr>
          <w:rFonts w:ascii="Times New Roman" w:hAnsi="Times New Roman" w:cs="Times New Roman"/>
          <w:sz w:val="28"/>
          <w:szCs w:val="28"/>
        </w:rPr>
      </w:pPr>
    </w:p>
    <w:p w:rsidR="00C26E6A" w:rsidRPr="00C50830" w:rsidRDefault="00C26E6A" w:rsidP="00C50830">
      <w:pPr>
        <w:pStyle w:val="ConsPlusNormal"/>
        <w:ind w:firstLine="540"/>
        <w:jc w:val="center"/>
        <w:rPr>
          <w:rFonts w:ascii="Times New Roman" w:hAnsi="Times New Roman" w:cs="Times New Roman"/>
          <w:sz w:val="28"/>
          <w:szCs w:val="28"/>
        </w:rPr>
      </w:pPr>
      <w:proofErr w:type="spellStart"/>
      <w:r w:rsidRPr="00C50830">
        <w:rPr>
          <w:rFonts w:ascii="Times New Roman" w:hAnsi="Times New Roman" w:cs="Times New Roman"/>
          <w:sz w:val="28"/>
          <w:szCs w:val="28"/>
        </w:rPr>
        <w:t>Пij</w:t>
      </w:r>
      <w:proofErr w:type="spellEnd"/>
      <w:r w:rsidRPr="00C50830">
        <w:rPr>
          <w:rFonts w:ascii="Times New Roman" w:hAnsi="Times New Roman" w:cs="Times New Roman"/>
          <w:sz w:val="28"/>
          <w:szCs w:val="28"/>
        </w:rPr>
        <w:t xml:space="preserve"> = (</w:t>
      </w:r>
      <w:proofErr w:type="spellStart"/>
      <w:r w:rsidRPr="00C50830">
        <w:rPr>
          <w:rFonts w:ascii="Times New Roman" w:hAnsi="Times New Roman" w:cs="Times New Roman"/>
          <w:sz w:val="28"/>
          <w:szCs w:val="28"/>
        </w:rPr>
        <w:t>КВj</w:t>
      </w:r>
      <w:proofErr w:type="spellEnd"/>
      <w:r w:rsidRPr="00C50830">
        <w:rPr>
          <w:rFonts w:ascii="Times New Roman" w:hAnsi="Times New Roman" w:cs="Times New Roman"/>
          <w:sz w:val="28"/>
          <w:szCs w:val="28"/>
        </w:rPr>
        <w:t xml:space="preserve"> - </w:t>
      </w:r>
      <w:proofErr w:type="spellStart"/>
      <w:r w:rsidRPr="00C50830">
        <w:rPr>
          <w:rFonts w:ascii="Times New Roman" w:hAnsi="Times New Roman" w:cs="Times New Roman"/>
          <w:sz w:val="28"/>
          <w:szCs w:val="28"/>
        </w:rPr>
        <w:t>УБОij</w:t>
      </w:r>
      <w:proofErr w:type="spellEnd"/>
      <w:r w:rsidRPr="00C50830">
        <w:rPr>
          <w:rFonts w:ascii="Times New Roman" w:hAnsi="Times New Roman" w:cs="Times New Roman"/>
          <w:sz w:val="28"/>
          <w:szCs w:val="28"/>
        </w:rPr>
        <w:t xml:space="preserve">) x </w:t>
      </w:r>
      <w:proofErr w:type="spellStart"/>
      <w:r w:rsidRPr="00C50830">
        <w:rPr>
          <w:rFonts w:ascii="Times New Roman" w:hAnsi="Times New Roman" w:cs="Times New Roman"/>
          <w:sz w:val="28"/>
          <w:szCs w:val="28"/>
        </w:rPr>
        <w:t>ЧЖij</w:t>
      </w:r>
      <w:proofErr w:type="spellEnd"/>
      <w:r w:rsidRPr="00C50830">
        <w:rPr>
          <w:rFonts w:ascii="Times New Roman" w:hAnsi="Times New Roman" w:cs="Times New Roman"/>
          <w:sz w:val="28"/>
          <w:szCs w:val="28"/>
        </w:rPr>
        <w:t xml:space="preserve"> x </w:t>
      </w:r>
      <w:proofErr w:type="spellStart"/>
      <w:r w:rsidRPr="00C50830">
        <w:rPr>
          <w:rFonts w:ascii="Times New Roman" w:hAnsi="Times New Roman" w:cs="Times New Roman"/>
          <w:sz w:val="28"/>
          <w:szCs w:val="28"/>
        </w:rPr>
        <w:t>НБОj</w:t>
      </w:r>
      <w:proofErr w:type="spellEnd"/>
      <w:r w:rsidRPr="00C50830">
        <w:rPr>
          <w:rFonts w:ascii="Times New Roman" w:hAnsi="Times New Roman" w:cs="Times New Roman"/>
          <w:sz w:val="28"/>
          <w:szCs w:val="28"/>
        </w:rPr>
        <w:t>, где</w:t>
      </w:r>
    </w:p>
    <w:p w:rsidR="00C26E6A" w:rsidRPr="00C50830" w:rsidRDefault="00C26E6A" w:rsidP="00C50830">
      <w:pPr>
        <w:pStyle w:val="ConsPlusNormal"/>
        <w:ind w:firstLine="540"/>
        <w:jc w:val="both"/>
        <w:rPr>
          <w:rFonts w:ascii="Times New Roman" w:hAnsi="Times New Roman" w:cs="Times New Roman"/>
          <w:sz w:val="28"/>
          <w:szCs w:val="28"/>
        </w:rPr>
      </w:pP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Пiмр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 расчетный объем потребности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района (муниципального округа), имеющего право на получение дотации на выравнивание бюджетной обеспеченности, в дополнительных финансовых ресурсах для достижения критерия выравнивания расчетной бюджетной обеспеченности;</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lastRenderedPageBreak/>
        <w:t>Пij</w:t>
      </w:r>
      <w:proofErr w:type="spellEnd"/>
      <w:r w:rsidRPr="00C50830">
        <w:rPr>
          <w:rFonts w:ascii="Times New Roman" w:hAnsi="Times New Roman" w:cs="Times New Roman"/>
          <w:sz w:val="28"/>
          <w:szCs w:val="28"/>
        </w:rPr>
        <w:t xml:space="preserve"> - расчетный объем потребности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образования j-</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вида (поселение, городской округ), имеющего право на получение дотации на выравнивание бюджетной обеспеченности, в дополнительных финансовых ресурсах для достижения критерия выравнивания расчетной бюджетной обеспеченности;</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КВмр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 критерий выравнивания расчетной бюджетной обеспеченности муниципального района (муниципального округа);</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КВj</w:t>
      </w:r>
      <w:proofErr w:type="spellEnd"/>
      <w:r w:rsidRPr="00C50830">
        <w:rPr>
          <w:rFonts w:ascii="Times New Roman" w:hAnsi="Times New Roman" w:cs="Times New Roman"/>
          <w:sz w:val="28"/>
          <w:szCs w:val="28"/>
        </w:rPr>
        <w:t xml:space="preserve"> - критерий выравнивания расчетной бюджетной обеспеченности муниципального образования j-</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вида (поселение, городской округ);</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УБОiмр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 уровень расчетной бюджетной обеспеченности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района (муниципального округа);</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УБОij</w:t>
      </w:r>
      <w:proofErr w:type="spellEnd"/>
      <w:r w:rsidRPr="00C50830">
        <w:rPr>
          <w:rFonts w:ascii="Times New Roman" w:hAnsi="Times New Roman" w:cs="Times New Roman"/>
          <w:sz w:val="28"/>
          <w:szCs w:val="28"/>
        </w:rPr>
        <w:t xml:space="preserve"> - уровень расчетной бюджетной обеспеченности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образования j-</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вида (поселение, городской округ);</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ЧЖiмр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 численность жителей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района (муниципального округа);</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ЧЖij</w:t>
      </w:r>
      <w:proofErr w:type="spellEnd"/>
      <w:r w:rsidRPr="00C50830">
        <w:rPr>
          <w:rFonts w:ascii="Times New Roman" w:hAnsi="Times New Roman" w:cs="Times New Roman"/>
          <w:sz w:val="28"/>
          <w:szCs w:val="28"/>
        </w:rPr>
        <w:t xml:space="preserve"> - численность жителей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образования j-</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вида (поселение, городской округ);</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НБОмр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 нормативная расчетная бюджетная обеспеченность муниципального района (муниципального округа);</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НБОj</w:t>
      </w:r>
      <w:proofErr w:type="spellEnd"/>
      <w:r w:rsidRPr="00C50830">
        <w:rPr>
          <w:rFonts w:ascii="Times New Roman" w:hAnsi="Times New Roman" w:cs="Times New Roman"/>
          <w:sz w:val="28"/>
          <w:szCs w:val="28"/>
        </w:rPr>
        <w:t xml:space="preserve"> - нормативная расчетная бюджетная обеспеченность муниципального образования j-</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вида (поселение, городской округ);</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КПНi</w:t>
      </w:r>
      <w:proofErr w:type="spellEnd"/>
      <w:r w:rsidRPr="00C50830">
        <w:rPr>
          <w:rFonts w:ascii="Times New Roman" w:hAnsi="Times New Roman" w:cs="Times New Roman"/>
          <w:sz w:val="28"/>
          <w:szCs w:val="28"/>
        </w:rPr>
        <w:t xml:space="preserve"> - коэффициент плотности населения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района (муниципального округа).</w:t>
      </w:r>
    </w:p>
    <w:p w:rsidR="00C26E6A" w:rsidRPr="00C50830" w:rsidRDefault="00C26E6A" w:rsidP="00C50830">
      <w:pPr>
        <w:pStyle w:val="ConsPlusNormal"/>
        <w:ind w:firstLine="540"/>
        <w:jc w:val="both"/>
        <w:rPr>
          <w:rFonts w:ascii="Times New Roman" w:hAnsi="Times New Roman" w:cs="Times New Roman"/>
          <w:sz w:val="28"/>
          <w:szCs w:val="28"/>
        </w:rPr>
      </w:pPr>
      <w:r w:rsidRPr="00C50830">
        <w:rPr>
          <w:rFonts w:ascii="Times New Roman" w:hAnsi="Times New Roman" w:cs="Times New Roman"/>
          <w:sz w:val="28"/>
          <w:szCs w:val="28"/>
        </w:rPr>
        <w:t>Коэффициент плотности населения применяется для муниципальных районов (муниципальных округов), имеющих плотность населения ниже средней по всем муниципальным районам (муниципальным округам).</w:t>
      </w:r>
    </w:p>
    <w:p w:rsidR="00C26E6A" w:rsidRPr="00C50830" w:rsidRDefault="00C26E6A" w:rsidP="00C50830">
      <w:pPr>
        <w:pStyle w:val="ConsPlusNormal"/>
        <w:ind w:firstLine="540"/>
        <w:jc w:val="both"/>
        <w:rPr>
          <w:rFonts w:ascii="Times New Roman" w:hAnsi="Times New Roman" w:cs="Times New Roman"/>
          <w:sz w:val="28"/>
          <w:szCs w:val="28"/>
        </w:rPr>
      </w:pPr>
      <w:r w:rsidRPr="00C50830">
        <w:rPr>
          <w:rFonts w:ascii="Times New Roman" w:hAnsi="Times New Roman" w:cs="Times New Roman"/>
          <w:sz w:val="28"/>
          <w:szCs w:val="28"/>
        </w:rPr>
        <w:t>Расчет коэффициента плотности населения осуществляется по формуле:</w:t>
      </w:r>
    </w:p>
    <w:p w:rsidR="00C26E6A" w:rsidRPr="00C50830" w:rsidRDefault="00C26E6A" w:rsidP="00C50830">
      <w:pPr>
        <w:pStyle w:val="ConsPlusNormal"/>
        <w:ind w:firstLine="540"/>
        <w:jc w:val="both"/>
        <w:rPr>
          <w:rFonts w:ascii="Times New Roman" w:hAnsi="Times New Roman" w:cs="Times New Roman"/>
          <w:sz w:val="28"/>
          <w:szCs w:val="28"/>
        </w:rPr>
      </w:pPr>
    </w:p>
    <w:p w:rsidR="00C26E6A" w:rsidRPr="00C50830" w:rsidRDefault="00C26E6A" w:rsidP="0018568D">
      <w:pPr>
        <w:pStyle w:val="ConsPlusNormal"/>
        <w:ind w:firstLine="540"/>
        <w:jc w:val="center"/>
        <w:rPr>
          <w:rFonts w:ascii="Times New Roman" w:hAnsi="Times New Roman" w:cs="Times New Roman"/>
          <w:sz w:val="28"/>
          <w:szCs w:val="28"/>
        </w:rPr>
      </w:pPr>
      <w:proofErr w:type="spellStart"/>
      <w:r w:rsidRPr="00C50830">
        <w:rPr>
          <w:rFonts w:ascii="Times New Roman" w:hAnsi="Times New Roman" w:cs="Times New Roman"/>
          <w:sz w:val="28"/>
          <w:szCs w:val="28"/>
        </w:rPr>
        <w:t>КПНi</w:t>
      </w:r>
      <w:proofErr w:type="spellEnd"/>
      <w:r w:rsidRPr="00C50830">
        <w:rPr>
          <w:rFonts w:ascii="Times New Roman" w:hAnsi="Times New Roman" w:cs="Times New Roman"/>
          <w:sz w:val="28"/>
          <w:szCs w:val="28"/>
        </w:rPr>
        <w:t xml:space="preserve"> = 1 - (</w:t>
      </w:r>
      <w:proofErr w:type="spellStart"/>
      <w:r w:rsidRPr="00C50830">
        <w:rPr>
          <w:rFonts w:ascii="Times New Roman" w:hAnsi="Times New Roman" w:cs="Times New Roman"/>
          <w:sz w:val="28"/>
          <w:szCs w:val="28"/>
        </w:rPr>
        <w:t>ЧЖiмр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xml:space="preserve">) / </w:t>
      </w:r>
      <w:proofErr w:type="spellStart"/>
      <w:r w:rsidRPr="00C50830">
        <w:rPr>
          <w:rFonts w:ascii="Times New Roman" w:hAnsi="Times New Roman" w:cs="Times New Roman"/>
          <w:sz w:val="28"/>
          <w:szCs w:val="28"/>
        </w:rPr>
        <w:t>Siмр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w:t>
      </w:r>
      <w:r w:rsidR="0018568D">
        <w:rPr>
          <w:rFonts w:ascii="Times New Roman" w:hAnsi="Times New Roman" w:cs="Times New Roman"/>
          <w:sz w:val="28"/>
          <w:szCs w:val="28"/>
        </w:rPr>
        <w:t xml:space="preserve"> </w:t>
      </w:r>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ЧЖмр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xml:space="preserve">) / </w:t>
      </w:r>
      <w:proofErr w:type="spellStart"/>
      <w:r w:rsidRPr="00C50830">
        <w:rPr>
          <w:rFonts w:ascii="Times New Roman" w:hAnsi="Times New Roman" w:cs="Times New Roman"/>
          <w:sz w:val="28"/>
          <w:szCs w:val="28"/>
        </w:rPr>
        <w:t>Sмр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где</w:t>
      </w:r>
    </w:p>
    <w:p w:rsidR="00C26E6A" w:rsidRPr="00C50830" w:rsidRDefault="00C26E6A" w:rsidP="00C50830">
      <w:pPr>
        <w:pStyle w:val="ConsPlusNormal"/>
        <w:ind w:firstLine="540"/>
        <w:jc w:val="both"/>
        <w:rPr>
          <w:rFonts w:ascii="Times New Roman" w:hAnsi="Times New Roman" w:cs="Times New Roman"/>
          <w:sz w:val="28"/>
          <w:szCs w:val="28"/>
        </w:rPr>
      </w:pP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Siмр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 площадь i-</w:t>
      </w:r>
      <w:proofErr w:type="spellStart"/>
      <w:r w:rsidRPr="00C50830">
        <w:rPr>
          <w:rFonts w:ascii="Times New Roman" w:hAnsi="Times New Roman" w:cs="Times New Roman"/>
          <w:sz w:val="28"/>
          <w:szCs w:val="28"/>
        </w:rPr>
        <w:t>го</w:t>
      </w:r>
      <w:proofErr w:type="spellEnd"/>
      <w:r w:rsidRPr="00C50830">
        <w:rPr>
          <w:rFonts w:ascii="Times New Roman" w:hAnsi="Times New Roman" w:cs="Times New Roman"/>
          <w:sz w:val="28"/>
          <w:szCs w:val="28"/>
        </w:rPr>
        <w:t xml:space="preserve"> муниципального района (муниципального округа);</w:t>
      </w:r>
    </w:p>
    <w:p w:rsidR="00C26E6A" w:rsidRPr="00C50830" w:rsidRDefault="00C26E6A" w:rsidP="00C50830">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ЧЖмр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 численность жителей всех муниципальных районов и муниципальных округов;</w:t>
      </w:r>
    </w:p>
    <w:p w:rsidR="000A70E0" w:rsidRDefault="00C26E6A" w:rsidP="0018568D">
      <w:pPr>
        <w:pStyle w:val="ConsPlusNormal"/>
        <w:ind w:firstLine="540"/>
        <w:jc w:val="both"/>
        <w:rPr>
          <w:rFonts w:ascii="Times New Roman" w:hAnsi="Times New Roman" w:cs="Times New Roman"/>
          <w:sz w:val="28"/>
          <w:szCs w:val="28"/>
        </w:rPr>
      </w:pPr>
      <w:proofErr w:type="spellStart"/>
      <w:r w:rsidRPr="00C50830">
        <w:rPr>
          <w:rFonts w:ascii="Times New Roman" w:hAnsi="Times New Roman" w:cs="Times New Roman"/>
          <w:sz w:val="28"/>
          <w:szCs w:val="28"/>
        </w:rPr>
        <w:t>Sмр</w:t>
      </w:r>
      <w:proofErr w:type="spellEnd"/>
      <w:r w:rsidRPr="00C50830">
        <w:rPr>
          <w:rFonts w:ascii="Times New Roman" w:hAnsi="Times New Roman" w:cs="Times New Roman"/>
          <w:sz w:val="28"/>
          <w:szCs w:val="28"/>
        </w:rPr>
        <w:t>(</w:t>
      </w:r>
      <w:proofErr w:type="spellStart"/>
      <w:r w:rsidRPr="00C50830">
        <w:rPr>
          <w:rFonts w:ascii="Times New Roman" w:hAnsi="Times New Roman" w:cs="Times New Roman"/>
          <w:sz w:val="28"/>
          <w:szCs w:val="28"/>
        </w:rPr>
        <w:t>мо</w:t>
      </w:r>
      <w:proofErr w:type="spellEnd"/>
      <w:r w:rsidRPr="00C50830">
        <w:rPr>
          <w:rFonts w:ascii="Times New Roman" w:hAnsi="Times New Roman" w:cs="Times New Roman"/>
          <w:sz w:val="28"/>
          <w:szCs w:val="28"/>
        </w:rPr>
        <w:t>) - площадь всех муниципальных районов и муниципальных округов.</w:t>
      </w:r>
    </w:p>
    <w:p w:rsidR="007E5131" w:rsidRDefault="007E5131" w:rsidP="0018568D">
      <w:pPr>
        <w:pStyle w:val="ConsPlusNormal"/>
        <w:ind w:firstLine="540"/>
        <w:jc w:val="both"/>
        <w:rPr>
          <w:rFonts w:ascii="Times New Roman" w:hAnsi="Times New Roman" w:cs="Times New Roman"/>
          <w:sz w:val="28"/>
          <w:szCs w:val="28"/>
        </w:rPr>
      </w:pPr>
    </w:p>
    <w:p w:rsidR="007E5131" w:rsidRDefault="007E5131" w:rsidP="0018568D">
      <w:pPr>
        <w:pStyle w:val="ConsPlusNormal"/>
        <w:ind w:firstLine="540"/>
        <w:jc w:val="both"/>
        <w:rPr>
          <w:rFonts w:ascii="Times New Roman" w:hAnsi="Times New Roman" w:cs="Times New Roman"/>
          <w:sz w:val="28"/>
          <w:szCs w:val="28"/>
        </w:rPr>
      </w:pPr>
    </w:p>
    <w:p w:rsidR="007E5131" w:rsidRDefault="007E5131" w:rsidP="0018568D">
      <w:pPr>
        <w:pStyle w:val="ConsPlusNormal"/>
        <w:ind w:firstLine="540"/>
        <w:jc w:val="both"/>
        <w:rPr>
          <w:rFonts w:ascii="Times New Roman" w:hAnsi="Times New Roman" w:cs="Times New Roman"/>
          <w:sz w:val="28"/>
          <w:szCs w:val="28"/>
        </w:rPr>
      </w:pPr>
    </w:p>
    <w:p w:rsidR="007E5131" w:rsidRDefault="00F34F55" w:rsidP="0018568D">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З</w:t>
      </w:r>
      <w:r w:rsidR="007E5131" w:rsidRPr="007E5131">
        <w:rPr>
          <w:rFonts w:ascii="Times New Roman" w:hAnsi="Times New Roman" w:cs="Times New Roman"/>
          <w:sz w:val="28"/>
          <w:szCs w:val="28"/>
        </w:rPr>
        <w:t>аместител</w:t>
      </w:r>
      <w:r>
        <w:rPr>
          <w:rFonts w:ascii="Times New Roman" w:hAnsi="Times New Roman" w:cs="Times New Roman"/>
          <w:sz w:val="28"/>
          <w:szCs w:val="28"/>
        </w:rPr>
        <w:t>ь</w:t>
      </w:r>
      <w:r w:rsidR="007E5131" w:rsidRPr="007E5131">
        <w:rPr>
          <w:rFonts w:ascii="Times New Roman" w:hAnsi="Times New Roman" w:cs="Times New Roman"/>
          <w:sz w:val="28"/>
          <w:szCs w:val="28"/>
        </w:rPr>
        <w:t xml:space="preserve"> Председателя </w:t>
      </w:r>
    </w:p>
    <w:p w:rsidR="007E5131" w:rsidRDefault="007E5131" w:rsidP="0018568D">
      <w:pPr>
        <w:pStyle w:val="ConsPlusNormal"/>
        <w:ind w:firstLine="540"/>
        <w:jc w:val="both"/>
        <w:rPr>
          <w:rFonts w:ascii="Times New Roman" w:hAnsi="Times New Roman" w:cs="Times New Roman"/>
          <w:sz w:val="28"/>
          <w:szCs w:val="28"/>
        </w:rPr>
      </w:pPr>
      <w:r w:rsidRPr="007E5131">
        <w:rPr>
          <w:rFonts w:ascii="Times New Roman" w:hAnsi="Times New Roman" w:cs="Times New Roman"/>
          <w:sz w:val="28"/>
          <w:szCs w:val="28"/>
        </w:rPr>
        <w:t xml:space="preserve">Правительства Новосибирской области – </w:t>
      </w:r>
    </w:p>
    <w:p w:rsidR="007E5131" w:rsidRDefault="007E5131" w:rsidP="0018568D">
      <w:pPr>
        <w:pStyle w:val="ConsPlusNormal"/>
        <w:ind w:firstLine="540"/>
        <w:jc w:val="both"/>
        <w:rPr>
          <w:rFonts w:ascii="Times New Roman" w:hAnsi="Times New Roman" w:cs="Times New Roman"/>
          <w:sz w:val="28"/>
          <w:szCs w:val="28"/>
        </w:rPr>
      </w:pPr>
      <w:r w:rsidRPr="007E5131">
        <w:rPr>
          <w:rFonts w:ascii="Times New Roman" w:hAnsi="Times New Roman" w:cs="Times New Roman"/>
          <w:sz w:val="28"/>
          <w:szCs w:val="28"/>
        </w:rPr>
        <w:t>министр</w:t>
      </w:r>
      <w:bookmarkStart w:id="0" w:name="_GoBack"/>
      <w:bookmarkEnd w:id="0"/>
      <w:r w:rsidRPr="007E5131">
        <w:rPr>
          <w:rFonts w:ascii="Times New Roman" w:hAnsi="Times New Roman" w:cs="Times New Roman"/>
          <w:sz w:val="28"/>
          <w:szCs w:val="28"/>
        </w:rPr>
        <w:t xml:space="preserve"> финансов и налоговой политики </w:t>
      </w:r>
    </w:p>
    <w:p w:rsidR="007E5131" w:rsidRPr="0018568D" w:rsidRDefault="007E5131" w:rsidP="0018568D">
      <w:pPr>
        <w:pStyle w:val="ConsPlusNormal"/>
        <w:ind w:firstLine="540"/>
        <w:jc w:val="both"/>
        <w:rPr>
          <w:rFonts w:ascii="Times New Roman" w:hAnsi="Times New Roman" w:cs="Times New Roman"/>
          <w:sz w:val="28"/>
          <w:szCs w:val="28"/>
        </w:rPr>
      </w:pPr>
      <w:r w:rsidRPr="007E5131">
        <w:rPr>
          <w:rFonts w:ascii="Times New Roman" w:hAnsi="Times New Roman" w:cs="Times New Roman"/>
          <w:sz w:val="28"/>
          <w:szCs w:val="28"/>
        </w:rPr>
        <w:t>Новосибирской области</w:t>
      </w:r>
      <w:r>
        <w:rPr>
          <w:rFonts w:ascii="Times New Roman" w:hAnsi="Times New Roman" w:cs="Times New Roman"/>
          <w:sz w:val="28"/>
          <w:szCs w:val="28"/>
        </w:rPr>
        <w:t xml:space="preserve">                                                                   В.Ю. Голубенко</w:t>
      </w:r>
    </w:p>
    <w:sectPr w:rsidR="007E5131" w:rsidRPr="0018568D" w:rsidSect="007E5131">
      <w:pgSz w:w="11906" w:h="16838"/>
      <w:pgMar w:top="1134" w:right="850" w:bottom="1134"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5FD7FEC"/>
    <w:multiLevelType w:val="hybridMultilevel"/>
    <w:tmpl w:val="394C8A4C"/>
    <w:lvl w:ilvl="0" w:tplc="62163F56">
      <w:start w:val="1"/>
      <w:numFmt w:val="upperRoman"/>
      <w:lvlText w:val="%1."/>
      <w:lvlJc w:val="left"/>
      <w:pPr>
        <w:ind w:left="1260" w:hanging="72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354C"/>
    <w:rsid w:val="00052CCA"/>
    <w:rsid w:val="00060DF5"/>
    <w:rsid w:val="000A6D82"/>
    <w:rsid w:val="000A70E0"/>
    <w:rsid w:val="000E5CFB"/>
    <w:rsid w:val="0018568D"/>
    <w:rsid w:val="001A5523"/>
    <w:rsid w:val="003122B0"/>
    <w:rsid w:val="003A354C"/>
    <w:rsid w:val="003F58D8"/>
    <w:rsid w:val="00413CC2"/>
    <w:rsid w:val="004411B8"/>
    <w:rsid w:val="004E7022"/>
    <w:rsid w:val="005D00F4"/>
    <w:rsid w:val="00667F5E"/>
    <w:rsid w:val="00701394"/>
    <w:rsid w:val="00777506"/>
    <w:rsid w:val="007933DE"/>
    <w:rsid w:val="007B0E0C"/>
    <w:rsid w:val="007B51A9"/>
    <w:rsid w:val="007E5131"/>
    <w:rsid w:val="00830548"/>
    <w:rsid w:val="00877078"/>
    <w:rsid w:val="00954DB8"/>
    <w:rsid w:val="00A0744F"/>
    <w:rsid w:val="00A5362A"/>
    <w:rsid w:val="00B4053F"/>
    <w:rsid w:val="00C26E6A"/>
    <w:rsid w:val="00C50830"/>
    <w:rsid w:val="00CA7D24"/>
    <w:rsid w:val="00CD6EAF"/>
    <w:rsid w:val="00D437AF"/>
    <w:rsid w:val="00E849B7"/>
    <w:rsid w:val="00EE3D25"/>
    <w:rsid w:val="00F25572"/>
    <w:rsid w:val="00F34F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B0DCC1"/>
  <w15:chartTrackingRefBased/>
  <w15:docId w15:val="{5791E1CE-303C-4134-BFFE-314FAF7B2B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0139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354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3A354C"/>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D437A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D437A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yperlink" Target="consultantplus://offline/ref=312C2D897A4973E3EF883D0052A56115204A2AB6FA8DA586501EF7E70348A6A4E0CD427CAA0331D1E50BDD29C5A58E714C2F7DFBD4CDo3h0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312C2D897A4973E3EF883D0052A56115204A2AB6FA8DA586501EF7E70348A6A4E0CD427FAF0130D1E50BDD29C5A58E714C2F7DFBD4CDo3h0D" TargetMode="External"/><Relationship Id="rId5" Type="http://schemas.openxmlformats.org/officeDocument/2006/relationships/hyperlink" Target="consultantplus://offline/ref=14CA79B19AAFF3F0836009EE06CD647CC72DD5F94DEC1D14EBD7389CA3B3AB2BA24BED3BC205CAF50BC9BC77ECB75FDC6A769DD14D6E6F6846FC29i8A3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TotalTime>
  <Pages>6</Pages>
  <Words>2055</Words>
  <Characters>11715</Characters>
  <Application>Microsoft Office Word</Application>
  <DocSecurity>0</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ГКУ НСО РИЦ</Company>
  <LinksUpToDate>false</LinksUpToDate>
  <CharactersWithSpaces>13743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Каширская Евгения Владимировна</dc:creator>
  <cp:keywords/>
  <dc:description/>
  <cp:lastModifiedBy>Полубатонова Ксения Сергеевна</cp:lastModifiedBy>
  <cp:revision>18</cp:revision>
  <cp:lastPrinted>2023-10-18T08:51:00Z</cp:lastPrinted>
  <dcterms:created xsi:type="dcterms:W3CDTF">2021-10-14T08:56:00Z</dcterms:created>
  <dcterms:modified xsi:type="dcterms:W3CDTF">2024-10-18T10:47:00Z</dcterms:modified>
</cp:coreProperties>
</file>