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32" w:rsidRPr="00362D32" w:rsidRDefault="00362D32" w:rsidP="00362D32">
      <w:pPr>
        <w:jc w:val="center"/>
        <w:rPr>
          <w:b/>
          <w:sz w:val="27"/>
          <w:szCs w:val="27"/>
        </w:rPr>
      </w:pPr>
      <w:r w:rsidRPr="00362D32">
        <w:rPr>
          <w:b/>
          <w:sz w:val="27"/>
          <w:szCs w:val="27"/>
        </w:rPr>
        <w:t>ПОЯСНИТЕЛЬНАЯ ЗАПИСКА</w:t>
      </w:r>
    </w:p>
    <w:p w:rsidR="00362D32" w:rsidRPr="00362D32" w:rsidRDefault="00362D32" w:rsidP="003D7094">
      <w:pPr>
        <w:jc w:val="center"/>
        <w:rPr>
          <w:b/>
          <w:sz w:val="27"/>
          <w:szCs w:val="27"/>
        </w:rPr>
      </w:pPr>
      <w:proofErr w:type="gramStart"/>
      <w:r w:rsidRPr="00362D32">
        <w:rPr>
          <w:b/>
          <w:sz w:val="27"/>
          <w:szCs w:val="27"/>
        </w:rPr>
        <w:t>к проекту закона Новосибирской области «</w:t>
      </w:r>
      <w:r w:rsidR="003D7094" w:rsidRPr="003D7094">
        <w:rPr>
          <w:b/>
          <w:sz w:val="27"/>
          <w:szCs w:val="27"/>
        </w:rPr>
        <w:t>О внесении изменений в Закон Новосибирской области</w:t>
      </w:r>
      <w:r w:rsidR="003D7094">
        <w:rPr>
          <w:b/>
          <w:sz w:val="27"/>
          <w:szCs w:val="27"/>
        </w:rPr>
        <w:t xml:space="preserve"> </w:t>
      </w:r>
      <w:r w:rsidR="003D7094" w:rsidRPr="003D7094">
        <w:rPr>
          <w:b/>
          <w:sz w:val="27"/>
          <w:szCs w:val="27"/>
        </w:rPr>
        <w:t>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 w:rsidR="006C4B5C" w:rsidRPr="006C4B5C">
        <w:rPr>
          <w:b/>
          <w:sz w:val="27"/>
          <w:szCs w:val="27"/>
        </w:rPr>
        <w:t xml:space="preserve"> </w:t>
      </w:r>
      <w:proofErr w:type="gramEnd"/>
    </w:p>
    <w:p w:rsidR="00F676C4" w:rsidRPr="00362D32" w:rsidRDefault="00F676C4" w:rsidP="00362D32">
      <w:pPr>
        <w:rPr>
          <w:sz w:val="27"/>
          <w:szCs w:val="27"/>
        </w:rPr>
      </w:pPr>
    </w:p>
    <w:p w:rsidR="00FA4A65" w:rsidRDefault="00792CCA" w:rsidP="008F243B">
      <w:pPr>
        <w:ind w:firstLine="708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П</w:t>
      </w:r>
      <w:r w:rsidR="00362D32" w:rsidRPr="00362D32">
        <w:rPr>
          <w:sz w:val="27"/>
          <w:szCs w:val="27"/>
        </w:rPr>
        <w:t>роект</w:t>
      </w:r>
      <w:r>
        <w:rPr>
          <w:sz w:val="27"/>
          <w:szCs w:val="27"/>
        </w:rPr>
        <w:t xml:space="preserve"> </w:t>
      </w:r>
      <w:r w:rsidR="00362D32" w:rsidRPr="00362D32">
        <w:rPr>
          <w:sz w:val="27"/>
          <w:szCs w:val="27"/>
        </w:rPr>
        <w:t xml:space="preserve">закона </w:t>
      </w:r>
      <w:r>
        <w:rPr>
          <w:sz w:val="27"/>
          <w:szCs w:val="27"/>
        </w:rPr>
        <w:t xml:space="preserve">Новосибирской области </w:t>
      </w:r>
      <w:r w:rsidR="00362D32" w:rsidRPr="00362D32">
        <w:rPr>
          <w:sz w:val="27"/>
          <w:szCs w:val="27"/>
        </w:rPr>
        <w:t>«</w:t>
      </w:r>
      <w:r w:rsidR="003D7094" w:rsidRPr="003D7094">
        <w:rPr>
          <w:sz w:val="27"/>
          <w:szCs w:val="27"/>
        </w:rPr>
        <w:t>О внесении изменений в Закон Новосибирской области</w:t>
      </w:r>
      <w:r w:rsidR="003D7094">
        <w:rPr>
          <w:sz w:val="27"/>
          <w:szCs w:val="27"/>
        </w:rPr>
        <w:t xml:space="preserve"> </w:t>
      </w:r>
      <w:r w:rsidR="003D7094" w:rsidRPr="003D7094">
        <w:rPr>
          <w:sz w:val="27"/>
          <w:szCs w:val="27"/>
        </w:rPr>
        <w:t>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 w:rsidR="006C4B5C" w:rsidRPr="006C4B5C">
        <w:rPr>
          <w:sz w:val="27"/>
          <w:szCs w:val="27"/>
        </w:rPr>
        <w:t xml:space="preserve"> </w:t>
      </w:r>
      <w:r w:rsidR="00362D32" w:rsidRPr="00362D32">
        <w:rPr>
          <w:sz w:val="27"/>
          <w:szCs w:val="27"/>
        </w:rPr>
        <w:t xml:space="preserve">(далее – законопроект) </w:t>
      </w:r>
      <w:r w:rsidR="00293282">
        <w:rPr>
          <w:sz w:val="27"/>
          <w:szCs w:val="27"/>
        </w:rPr>
        <w:t xml:space="preserve">разработан в </w:t>
      </w:r>
      <w:r w:rsidR="00FA4A65">
        <w:rPr>
          <w:sz w:val="27"/>
          <w:szCs w:val="27"/>
        </w:rPr>
        <w:t>целях реализации в законодательстве Новосибирской</w:t>
      </w:r>
      <w:proofErr w:type="gramEnd"/>
      <w:r w:rsidR="00FA4A65">
        <w:rPr>
          <w:sz w:val="27"/>
          <w:szCs w:val="27"/>
        </w:rPr>
        <w:t xml:space="preserve"> </w:t>
      </w:r>
      <w:proofErr w:type="gramStart"/>
      <w:r w:rsidR="00FA4A65">
        <w:rPr>
          <w:sz w:val="27"/>
          <w:szCs w:val="27"/>
        </w:rPr>
        <w:t xml:space="preserve">области положений </w:t>
      </w:r>
      <w:r w:rsidR="00FA4A65" w:rsidRPr="00FA4A65">
        <w:rPr>
          <w:sz w:val="27"/>
          <w:szCs w:val="27"/>
        </w:rPr>
        <w:t>Федеральн</w:t>
      </w:r>
      <w:r w:rsidR="008F243B">
        <w:rPr>
          <w:sz w:val="27"/>
          <w:szCs w:val="27"/>
        </w:rPr>
        <w:t>ого</w:t>
      </w:r>
      <w:r w:rsidR="00FA4A65" w:rsidRPr="00FA4A65">
        <w:rPr>
          <w:sz w:val="27"/>
          <w:szCs w:val="27"/>
        </w:rPr>
        <w:t xml:space="preserve"> закон</w:t>
      </w:r>
      <w:r w:rsidR="008F243B">
        <w:rPr>
          <w:sz w:val="27"/>
          <w:szCs w:val="27"/>
        </w:rPr>
        <w:t>а</w:t>
      </w:r>
      <w:r w:rsidR="00FA4A65" w:rsidRPr="00FA4A65">
        <w:rPr>
          <w:sz w:val="27"/>
          <w:szCs w:val="27"/>
        </w:rPr>
        <w:t xml:space="preserve"> от 31.07.2020 </w:t>
      </w:r>
      <w:r w:rsidR="00FA4A65">
        <w:rPr>
          <w:sz w:val="27"/>
          <w:szCs w:val="27"/>
        </w:rPr>
        <w:t>№</w:t>
      </w:r>
      <w:r w:rsidR="00FA4A65" w:rsidRPr="00FA4A65">
        <w:rPr>
          <w:sz w:val="27"/>
          <w:szCs w:val="27"/>
        </w:rPr>
        <w:t xml:space="preserve"> 247-ФЗ</w:t>
      </w:r>
      <w:r w:rsidR="00FA4A65">
        <w:rPr>
          <w:sz w:val="27"/>
          <w:szCs w:val="27"/>
        </w:rPr>
        <w:t xml:space="preserve"> «</w:t>
      </w:r>
      <w:r w:rsidR="00FA4A65" w:rsidRPr="00FA4A65">
        <w:rPr>
          <w:sz w:val="27"/>
          <w:szCs w:val="27"/>
        </w:rPr>
        <w:t>Об обязательных требованиях в Российской Федерации</w:t>
      </w:r>
      <w:r w:rsidR="00FA4A65">
        <w:rPr>
          <w:sz w:val="27"/>
          <w:szCs w:val="27"/>
        </w:rPr>
        <w:t>»</w:t>
      </w:r>
      <w:r w:rsidR="00601D59">
        <w:rPr>
          <w:sz w:val="27"/>
          <w:szCs w:val="27"/>
        </w:rPr>
        <w:t xml:space="preserve">, </w:t>
      </w:r>
      <w:r w:rsidR="00FA4A65">
        <w:rPr>
          <w:sz w:val="27"/>
          <w:szCs w:val="27"/>
        </w:rPr>
        <w:t xml:space="preserve">а также в связи с необходимостью приведения отдельных положений </w:t>
      </w:r>
      <w:r w:rsidR="00FA4A65" w:rsidRPr="00FA4A65">
        <w:rPr>
          <w:sz w:val="27"/>
          <w:szCs w:val="27"/>
        </w:rPr>
        <w:t>Закон</w:t>
      </w:r>
      <w:r w:rsidR="00FA4A65">
        <w:rPr>
          <w:sz w:val="27"/>
          <w:szCs w:val="27"/>
        </w:rPr>
        <w:t>а</w:t>
      </w:r>
      <w:r w:rsidR="00FA4A65" w:rsidRPr="00FA4A65">
        <w:rPr>
          <w:sz w:val="27"/>
          <w:szCs w:val="27"/>
        </w:rPr>
        <w:t xml:space="preserve"> Новосибирской области </w:t>
      </w:r>
      <w:r w:rsidR="008F243B" w:rsidRPr="008F243B">
        <w:rPr>
          <w:sz w:val="27"/>
          <w:szCs w:val="27"/>
        </w:rPr>
        <w:t>от 24 ноября 2014 года № 485-ОЗ</w:t>
      </w:r>
      <w:r w:rsidR="00FA4A65">
        <w:rPr>
          <w:sz w:val="27"/>
          <w:szCs w:val="27"/>
        </w:rPr>
        <w:t xml:space="preserve"> в соответствие со статьей </w:t>
      </w:r>
      <w:r w:rsidR="008F243B">
        <w:rPr>
          <w:sz w:val="27"/>
          <w:szCs w:val="27"/>
        </w:rPr>
        <w:t>62</w:t>
      </w:r>
      <w:r w:rsidR="00FA4A65">
        <w:rPr>
          <w:sz w:val="27"/>
          <w:szCs w:val="27"/>
        </w:rPr>
        <w:t xml:space="preserve"> </w:t>
      </w:r>
      <w:r w:rsidR="00293282" w:rsidRPr="00293282">
        <w:rPr>
          <w:sz w:val="27"/>
          <w:szCs w:val="27"/>
        </w:rPr>
        <w:t>Федеральн</w:t>
      </w:r>
      <w:r w:rsidR="00FA4A65">
        <w:rPr>
          <w:sz w:val="27"/>
          <w:szCs w:val="27"/>
        </w:rPr>
        <w:t>ого</w:t>
      </w:r>
      <w:r w:rsidR="00293282" w:rsidRPr="00293282">
        <w:rPr>
          <w:sz w:val="27"/>
          <w:szCs w:val="27"/>
        </w:rPr>
        <w:t xml:space="preserve"> закон</w:t>
      </w:r>
      <w:r w:rsidR="00FA4A65">
        <w:rPr>
          <w:sz w:val="27"/>
          <w:szCs w:val="27"/>
        </w:rPr>
        <w:t>а</w:t>
      </w:r>
      <w:r w:rsidR="00293282" w:rsidRPr="00293282">
        <w:rPr>
          <w:sz w:val="27"/>
          <w:szCs w:val="27"/>
        </w:rPr>
        <w:t xml:space="preserve"> </w:t>
      </w:r>
      <w:r w:rsidR="00FA4A65" w:rsidRPr="00FA4A65">
        <w:rPr>
          <w:sz w:val="27"/>
          <w:szCs w:val="27"/>
        </w:rPr>
        <w:t xml:space="preserve">от 11.06.2021 </w:t>
      </w:r>
      <w:r w:rsidR="00FA4A65">
        <w:rPr>
          <w:sz w:val="27"/>
          <w:szCs w:val="27"/>
        </w:rPr>
        <w:t>№</w:t>
      </w:r>
      <w:r w:rsidR="00FA4A65" w:rsidRPr="00FA4A65">
        <w:rPr>
          <w:sz w:val="27"/>
          <w:szCs w:val="27"/>
        </w:rPr>
        <w:t xml:space="preserve"> 170-ФЗ</w:t>
      </w:r>
      <w:r w:rsidR="00FA4A65">
        <w:rPr>
          <w:sz w:val="27"/>
          <w:szCs w:val="27"/>
        </w:rPr>
        <w:t xml:space="preserve"> «</w:t>
      </w:r>
      <w:r w:rsidR="00FA4A65" w:rsidRPr="00FA4A65">
        <w:rPr>
          <w:sz w:val="27"/>
          <w:szCs w:val="27"/>
        </w:rPr>
        <w:t xml:space="preserve">О внесении изменений в отдельные законодательные акты Российской Федерации в связи с принятием Федерального закона </w:t>
      </w:r>
      <w:r w:rsidR="00FA4A65">
        <w:rPr>
          <w:sz w:val="27"/>
          <w:szCs w:val="27"/>
        </w:rPr>
        <w:t>«</w:t>
      </w:r>
      <w:r w:rsidR="00FA4A65" w:rsidRPr="00FA4A65">
        <w:rPr>
          <w:sz w:val="27"/>
          <w:szCs w:val="27"/>
        </w:rPr>
        <w:t>О государственном контроле (надзоре</w:t>
      </w:r>
      <w:proofErr w:type="gramEnd"/>
      <w:r w:rsidR="00FA4A65" w:rsidRPr="00FA4A65">
        <w:rPr>
          <w:sz w:val="27"/>
          <w:szCs w:val="27"/>
        </w:rPr>
        <w:t xml:space="preserve">) и муниципальном </w:t>
      </w:r>
      <w:proofErr w:type="gramStart"/>
      <w:r w:rsidR="00FA4A65" w:rsidRPr="00FA4A65">
        <w:rPr>
          <w:sz w:val="27"/>
          <w:szCs w:val="27"/>
        </w:rPr>
        <w:t>контроле</w:t>
      </w:r>
      <w:proofErr w:type="gramEnd"/>
      <w:r w:rsidR="00FA4A65" w:rsidRPr="00FA4A65">
        <w:rPr>
          <w:sz w:val="27"/>
          <w:szCs w:val="27"/>
        </w:rPr>
        <w:t xml:space="preserve"> в Российской Федерации</w:t>
      </w:r>
      <w:r w:rsidR="00E950DA">
        <w:rPr>
          <w:sz w:val="27"/>
          <w:szCs w:val="27"/>
        </w:rPr>
        <w:t>»</w:t>
      </w:r>
      <w:r w:rsidR="00FA4A65">
        <w:rPr>
          <w:sz w:val="27"/>
          <w:szCs w:val="27"/>
        </w:rPr>
        <w:t xml:space="preserve"> и уточнения ряда правил </w:t>
      </w:r>
      <w:r w:rsidR="00FA4A65" w:rsidRPr="00FA4A65">
        <w:rPr>
          <w:sz w:val="27"/>
          <w:szCs w:val="27"/>
        </w:rPr>
        <w:t>юридической техники, применяемы</w:t>
      </w:r>
      <w:r w:rsidR="00FA4A65">
        <w:rPr>
          <w:sz w:val="27"/>
          <w:szCs w:val="27"/>
        </w:rPr>
        <w:t xml:space="preserve">х </w:t>
      </w:r>
      <w:r w:rsidR="00FA4A65" w:rsidRPr="00FA4A65">
        <w:rPr>
          <w:sz w:val="27"/>
          <w:szCs w:val="27"/>
        </w:rPr>
        <w:t xml:space="preserve">при подготовке </w:t>
      </w:r>
      <w:r w:rsidR="00FA4A65">
        <w:rPr>
          <w:sz w:val="27"/>
          <w:szCs w:val="27"/>
        </w:rPr>
        <w:t>проектов законов Новосибирской области.</w:t>
      </w:r>
    </w:p>
    <w:p w:rsidR="00077DAE" w:rsidRDefault="00077DAE" w:rsidP="00362D3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Законопроект состоит из двух статей.</w:t>
      </w:r>
    </w:p>
    <w:p w:rsidR="00702004" w:rsidRDefault="00077DAE" w:rsidP="00362D32">
      <w:pPr>
        <w:ind w:firstLine="708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С</w:t>
      </w:r>
      <w:r w:rsidR="006C4B5C">
        <w:rPr>
          <w:sz w:val="27"/>
          <w:szCs w:val="27"/>
        </w:rPr>
        <w:t>тать</w:t>
      </w:r>
      <w:r>
        <w:rPr>
          <w:sz w:val="27"/>
          <w:szCs w:val="27"/>
        </w:rPr>
        <w:t>ей</w:t>
      </w:r>
      <w:r w:rsidR="006C4B5C">
        <w:rPr>
          <w:sz w:val="27"/>
          <w:szCs w:val="27"/>
        </w:rPr>
        <w:t xml:space="preserve"> 1 </w:t>
      </w:r>
      <w:r w:rsidR="00692027">
        <w:rPr>
          <w:sz w:val="27"/>
          <w:szCs w:val="27"/>
        </w:rPr>
        <w:t>законопроекта</w:t>
      </w:r>
      <w:r>
        <w:rPr>
          <w:sz w:val="27"/>
          <w:szCs w:val="27"/>
        </w:rPr>
        <w:t xml:space="preserve"> </w:t>
      </w:r>
      <w:r w:rsidR="008F243B">
        <w:rPr>
          <w:sz w:val="27"/>
          <w:szCs w:val="27"/>
        </w:rPr>
        <w:t xml:space="preserve">статья 2 </w:t>
      </w:r>
      <w:r w:rsidRPr="00077DAE">
        <w:rPr>
          <w:sz w:val="27"/>
          <w:szCs w:val="27"/>
        </w:rPr>
        <w:t>Закон</w:t>
      </w:r>
      <w:r w:rsidR="008F243B">
        <w:rPr>
          <w:sz w:val="27"/>
          <w:szCs w:val="27"/>
        </w:rPr>
        <w:t>а</w:t>
      </w:r>
      <w:r w:rsidRPr="00077DAE">
        <w:rPr>
          <w:sz w:val="27"/>
          <w:szCs w:val="27"/>
        </w:rPr>
        <w:t xml:space="preserve"> Новосибирской области «</w:t>
      </w:r>
      <w:r w:rsidR="008F243B" w:rsidRPr="008F243B">
        <w:rPr>
          <w:sz w:val="27"/>
          <w:szCs w:val="27"/>
        </w:rPr>
        <w:t>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Pr="00077DAE">
        <w:rPr>
          <w:sz w:val="27"/>
          <w:szCs w:val="27"/>
        </w:rPr>
        <w:t>»</w:t>
      </w:r>
      <w:r>
        <w:rPr>
          <w:sz w:val="27"/>
          <w:szCs w:val="27"/>
        </w:rPr>
        <w:t xml:space="preserve"> </w:t>
      </w:r>
      <w:r w:rsidR="008F243B">
        <w:rPr>
          <w:sz w:val="27"/>
          <w:szCs w:val="27"/>
        </w:rPr>
        <w:t xml:space="preserve">дополняется требованием, согласно которому </w:t>
      </w:r>
      <w:r w:rsidR="008F243B" w:rsidRPr="008F243B">
        <w:rPr>
          <w:sz w:val="27"/>
          <w:szCs w:val="27"/>
        </w:rPr>
        <w:t>муниципальн</w:t>
      </w:r>
      <w:r w:rsidR="008F243B">
        <w:rPr>
          <w:sz w:val="27"/>
          <w:szCs w:val="27"/>
        </w:rPr>
        <w:t>ый</w:t>
      </w:r>
      <w:r w:rsidR="008F243B" w:rsidRPr="008F243B">
        <w:rPr>
          <w:sz w:val="27"/>
          <w:szCs w:val="27"/>
        </w:rPr>
        <w:t xml:space="preserve"> нормативны</w:t>
      </w:r>
      <w:r w:rsidR="008F243B">
        <w:rPr>
          <w:sz w:val="27"/>
          <w:szCs w:val="27"/>
        </w:rPr>
        <w:t>й</w:t>
      </w:r>
      <w:r w:rsidR="008F243B" w:rsidRPr="008F243B">
        <w:rPr>
          <w:sz w:val="27"/>
          <w:szCs w:val="27"/>
        </w:rPr>
        <w:t xml:space="preserve"> правов</w:t>
      </w:r>
      <w:r w:rsidR="008F243B">
        <w:rPr>
          <w:sz w:val="27"/>
          <w:szCs w:val="27"/>
        </w:rPr>
        <w:t>ой</w:t>
      </w:r>
      <w:r w:rsidR="008F243B" w:rsidRPr="008F243B">
        <w:rPr>
          <w:sz w:val="27"/>
          <w:szCs w:val="27"/>
        </w:rPr>
        <w:t xml:space="preserve"> акт представительного органа муниципального образовани</w:t>
      </w:r>
      <w:r w:rsidR="008F243B">
        <w:rPr>
          <w:sz w:val="27"/>
          <w:szCs w:val="27"/>
        </w:rPr>
        <w:t>я</w:t>
      </w:r>
      <w:proofErr w:type="gramEnd"/>
      <w:r w:rsidR="008F243B">
        <w:rPr>
          <w:sz w:val="27"/>
          <w:szCs w:val="27"/>
        </w:rPr>
        <w:t>, устанавливающий п</w:t>
      </w:r>
      <w:r w:rsidR="008F243B" w:rsidRPr="008F243B">
        <w:rPr>
          <w:sz w:val="27"/>
          <w:szCs w:val="27"/>
        </w:rPr>
        <w:t xml:space="preserve">орядок </w:t>
      </w:r>
      <w:proofErr w:type="gramStart"/>
      <w:r w:rsidR="008F243B" w:rsidRPr="008F243B">
        <w:rPr>
          <w:sz w:val="27"/>
          <w:szCs w:val="27"/>
        </w:rPr>
        <w:t xml:space="preserve">проведения оценки регулирующего воздействия </w:t>
      </w:r>
      <w:r w:rsidR="003C3B19">
        <w:rPr>
          <w:sz w:val="27"/>
          <w:szCs w:val="27"/>
        </w:rPr>
        <w:t xml:space="preserve">проектов </w:t>
      </w:r>
      <w:r w:rsidR="003C3B19" w:rsidRPr="003C3B19">
        <w:rPr>
          <w:sz w:val="27"/>
          <w:szCs w:val="27"/>
        </w:rPr>
        <w:t>муниципальны</w:t>
      </w:r>
      <w:r w:rsidR="003C3B19">
        <w:rPr>
          <w:sz w:val="27"/>
          <w:szCs w:val="27"/>
        </w:rPr>
        <w:t>х</w:t>
      </w:r>
      <w:r w:rsidR="003C3B19" w:rsidRPr="003C3B19">
        <w:rPr>
          <w:sz w:val="27"/>
          <w:szCs w:val="27"/>
        </w:rPr>
        <w:t xml:space="preserve"> нормативны</w:t>
      </w:r>
      <w:r w:rsidR="003C3B19">
        <w:rPr>
          <w:sz w:val="27"/>
          <w:szCs w:val="27"/>
        </w:rPr>
        <w:t>х</w:t>
      </w:r>
      <w:r w:rsidR="003C3B19" w:rsidRPr="003C3B19">
        <w:rPr>
          <w:sz w:val="27"/>
          <w:szCs w:val="27"/>
        </w:rPr>
        <w:t xml:space="preserve"> правов</w:t>
      </w:r>
      <w:r w:rsidR="003C3B19">
        <w:rPr>
          <w:sz w:val="27"/>
          <w:szCs w:val="27"/>
        </w:rPr>
        <w:t>ых</w:t>
      </w:r>
      <w:r w:rsidR="003C3B19" w:rsidRPr="003C3B19">
        <w:rPr>
          <w:sz w:val="27"/>
          <w:szCs w:val="27"/>
        </w:rPr>
        <w:t xml:space="preserve"> акт</w:t>
      </w:r>
      <w:r w:rsidR="003C3B19">
        <w:rPr>
          <w:sz w:val="27"/>
          <w:szCs w:val="27"/>
        </w:rPr>
        <w:t>ов</w:t>
      </w:r>
      <w:proofErr w:type="gramEnd"/>
      <w:r w:rsidR="00324A9F" w:rsidRPr="00324A9F">
        <w:rPr>
          <w:sz w:val="27"/>
          <w:szCs w:val="27"/>
        </w:rPr>
        <w:t xml:space="preserve"> </w:t>
      </w:r>
      <w:r w:rsidR="00324A9F" w:rsidRPr="008F243B">
        <w:rPr>
          <w:sz w:val="27"/>
          <w:szCs w:val="27"/>
        </w:rPr>
        <w:t>должен предусматривать процедуру оценки соблюдения требований, установленных Федеральным законом от 31 июля 2020 года № 247-ФЗ «Об обязательных требованиях в Российской Федерации», применяемую в случае установления или изменения проектом муниципального нормативного правового акта обязательных требований.</w:t>
      </w:r>
      <w:r w:rsidR="00802B0A">
        <w:rPr>
          <w:sz w:val="27"/>
          <w:szCs w:val="27"/>
        </w:rPr>
        <w:t xml:space="preserve"> </w:t>
      </w:r>
      <w:bookmarkStart w:id="0" w:name="_GoBack"/>
      <w:bookmarkEnd w:id="0"/>
      <w:r w:rsidR="00762DFA">
        <w:rPr>
          <w:sz w:val="27"/>
          <w:szCs w:val="27"/>
        </w:rPr>
        <w:t xml:space="preserve">Остальные изменения связаны с </w:t>
      </w:r>
      <w:r w:rsidR="00324A9F">
        <w:rPr>
          <w:sz w:val="27"/>
          <w:szCs w:val="27"/>
        </w:rPr>
        <w:t>согласованием</w:t>
      </w:r>
      <w:r w:rsidR="00762DFA">
        <w:rPr>
          <w:sz w:val="27"/>
          <w:szCs w:val="27"/>
        </w:rPr>
        <w:t xml:space="preserve"> </w:t>
      </w:r>
      <w:r w:rsidR="00324A9F">
        <w:rPr>
          <w:sz w:val="27"/>
          <w:szCs w:val="27"/>
        </w:rPr>
        <w:t>терминологии, применяемой в федеральном и областном законодательстве</w:t>
      </w:r>
      <w:r w:rsidR="00F676C4">
        <w:rPr>
          <w:sz w:val="27"/>
          <w:szCs w:val="27"/>
        </w:rPr>
        <w:t>.</w:t>
      </w:r>
    </w:p>
    <w:p w:rsidR="00FA4A65" w:rsidRDefault="00AF24C4" w:rsidP="00362D32">
      <w:pPr>
        <w:ind w:firstLine="708"/>
        <w:jc w:val="both"/>
        <w:rPr>
          <w:sz w:val="27"/>
          <w:szCs w:val="27"/>
        </w:rPr>
      </w:pPr>
      <w:r w:rsidRPr="00362D32">
        <w:rPr>
          <w:sz w:val="27"/>
          <w:szCs w:val="27"/>
        </w:rPr>
        <w:t>С</w:t>
      </w:r>
      <w:r w:rsidR="00362D32" w:rsidRPr="00362D32">
        <w:rPr>
          <w:sz w:val="27"/>
          <w:szCs w:val="27"/>
        </w:rPr>
        <w:t>татьей</w:t>
      </w:r>
      <w:r>
        <w:rPr>
          <w:sz w:val="27"/>
          <w:szCs w:val="27"/>
        </w:rPr>
        <w:t xml:space="preserve"> </w:t>
      </w:r>
      <w:r w:rsidR="00692027">
        <w:rPr>
          <w:sz w:val="27"/>
          <w:szCs w:val="27"/>
        </w:rPr>
        <w:t xml:space="preserve">2 законопроекта </w:t>
      </w:r>
      <w:r w:rsidR="00362D32" w:rsidRPr="00362D32">
        <w:rPr>
          <w:sz w:val="27"/>
          <w:szCs w:val="27"/>
        </w:rPr>
        <w:t>определяется порядок вступления закона в силу</w:t>
      </w:r>
      <w:r>
        <w:rPr>
          <w:sz w:val="27"/>
          <w:szCs w:val="27"/>
        </w:rPr>
        <w:t>.</w:t>
      </w:r>
      <w:r w:rsidR="00031689">
        <w:rPr>
          <w:sz w:val="27"/>
          <w:szCs w:val="27"/>
        </w:rPr>
        <w:t xml:space="preserve"> </w:t>
      </w:r>
    </w:p>
    <w:p w:rsidR="007B14A0" w:rsidRDefault="00031689" w:rsidP="00362D32">
      <w:pPr>
        <w:ind w:firstLine="708"/>
        <w:jc w:val="both"/>
        <w:rPr>
          <w:sz w:val="27"/>
          <w:szCs w:val="27"/>
        </w:rPr>
      </w:pPr>
      <w:r w:rsidRPr="00031689">
        <w:rPr>
          <w:sz w:val="27"/>
          <w:szCs w:val="27"/>
        </w:rPr>
        <w:t>Проведение оценки регулирующего воздействия законопроекта не требуется.</w:t>
      </w:r>
    </w:p>
    <w:sectPr w:rsidR="007B14A0" w:rsidSect="00F676C4">
      <w:headerReference w:type="default" r:id="rId8"/>
      <w:pgSz w:w="11906" w:h="16838"/>
      <w:pgMar w:top="1077" w:right="567" w:bottom="1077" w:left="130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C49" w:rsidRDefault="005E6C49" w:rsidP="00F676C4">
      <w:r>
        <w:separator/>
      </w:r>
    </w:p>
  </w:endnote>
  <w:endnote w:type="continuationSeparator" w:id="0">
    <w:p w:rsidR="005E6C49" w:rsidRDefault="005E6C49" w:rsidP="00F67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C49" w:rsidRDefault="005E6C49" w:rsidP="00F676C4">
      <w:r>
        <w:separator/>
      </w:r>
    </w:p>
  </w:footnote>
  <w:footnote w:type="continuationSeparator" w:id="0">
    <w:p w:rsidR="005E6C49" w:rsidRDefault="005E6C49" w:rsidP="00F67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6C4" w:rsidRPr="00F676C4" w:rsidRDefault="00F676C4">
    <w:pPr>
      <w:pStyle w:val="a3"/>
      <w:jc w:val="center"/>
      <w:rPr>
        <w:sz w:val="20"/>
      </w:rPr>
    </w:pPr>
    <w:r w:rsidRPr="00F676C4">
      <w:rPr>
        <w:sz w:val="20"/>
      </w:rPr>
      <w:fldChar w:fldCharType="begin"/>
    </w:r>
    <w:r w:rsidRPr="00F676C4">
      <w:rPr>
        <w:sz w:val="20"/>
      </w:rPr>
      <w:instrText>PAGE   \* MERGEFORMAT</w:instrText>
    </w:r>
    <w:r w:rsidRPr="00F676C4">
      <w:rPr>
        <w:sz w:val="20"/>
      </w:rPr>
      <w:fldChar w:fldCharType="separate"/>
    </w:r>
    <w:r w:rsidR="00324A9F">
      <w:rPr>
        <w:noProof/>
        <w:sz w:val="20"/>
      </w:rPr>
      <w:t>2</w:t>
    </w:r>
    <w:r w:rsidRPr="00F676C4">
      <w:rPr>
        <w:sz w:val="20"/>
      </w:rPr>
      <w:fldChar w:fldCharType="end"/>
    </w:r>
  </w:p>
  <w:p w:rsidR="00F676C4" w:rsidRDefault="00F676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73"/>
    <w:rsid w:val="00012FF1"/>
    <w:rsid w:val="00016ECC"/>
    <w:rsid w:val="00030129"/>
    <w:rsid w:val="00030418"/>
    <w:rsid w:val="00031689"/>
    <w:rsid w:val="000632A4"/>
    <w:rsid w:val="00077DAE"/>
    <w:rsid w:val="000C3FBE"/>
    <w:rsid w:val="000E6A1E"/>
    <w:rsid w:val="000F3744"/>
    <w:rsid w:val="001272A4"/>
    <w:rsid w:val="001957A4"/>
    <w:rsid w:val="001C69A4"/>
    <w:rsid w:val="00215A5D"/>
    <w:rsid w:val="002454E8"/>
    <w:rsid w:val="00262CCE"/>
    <w:rsid w:val="00293282"/>
    <w:rsid w:val="002C159C"/>
    <w:rsid w:val="002C16F5"/>
    <w:rsid w:val="00324A9F"/>
    <w:rsid w:val="003270D1"/>
    <w:rsid w:val="00362D32"/>
    <w:rsid w:val="003857A9"/>
    <w:rsid w:val="00391F58"/>
    <w:rsid w:val="003C3B19"/>
    <w:rsid w:val="003D7094"/>
    <w:rsid w:val="003E75E3"/>
    <w:rsid w:val="003F264E"/>
    <w:rsid w:val="0041080C"/>
    <w:rsid w:val="004640C8"/>
    <w:rsid w:val="0048670B"/>
    <w:rsid w:val="005432C4"/>
    <w:rsid w:val="005E6C49"/>
    <w:rsid w:val="00601D59"/>
    <w:rsid w:val="00605964"/>
    <w:rsid w:val="00630559"/>
    <w:rsid w:val="00692027"/>
    <w:rsid w:val="006A20C9"/>
    <w:rsid w:val="006C4B5C"/>
    <w:rsid w:val="006C727A"/>
    <w:rsid w:val="00702004"/>
    <w:rsid w:val="00762DFA"/>
    <w:rsid w:val="00792CCA"/>
    <w:rsid w:val="007B14A0"/>
    <w:rsid w:val="007B58AA"/>
    <w:rsid w:val="007C6ECB"/>
    <w:rsid w:val="00802B0A"/>
    <w:rsid w:val="00822A94"/>
    <w:rsid w:val="0088018F"/>
    <w:rsid w:val="008975F2"/>
    <w:rsid w:val="008F243B"/>
    <w:rsid w:val="008F6CC8"/>
    <w:rsid w:val="00923A04"/>
    <w:rsid w:val="00932B22"/>
    <w:rsid w:val="00983D03"/>
    <w:rsid w:val="009D3227"/>
    <w:rsid w:val="00A046C2"/>
    <w:rsid w:val="00A35C73"/>
    <w:rsid w:val="00AA590D"/>
    <w:rsid w:val="00AF24C4"/>
    <w:rsid w:val="00B14B85"/>
    <w:rsid w:val="00B6278C"/>
    <w:rsid w:val="00B822A7"/>
    <w:rsid w:val="00C03FCC"/>
    <w:rsid w:val="00C12C81"/>
    <w:rsid w:val="00CA4E26"/>
    <w:rsid w:val="00CD2806"/>
    <w:rsid w:val="00CF7D3F"/>
    <w:rsid w:val="00D37BC9"/>
    <w:rsid w:val="00D737CB"/>
    <w:rsid w:val="00D94051"/>
    <w:rsid w:val="00DA1C1C"/>
    <w:rsid w:val="00DB29B1"/>
    <w:rsid w:val="00DD5F7F"/>
    <w:rsid w:val="00DE509F"/>
    <w:rsid w:val="00E725C8"/>
    <w:rsid w:val="00E950DA"/>
    <w:rsid w:val="00EA1237"/>
    <w:rsid w:val="00EB2FDA"/>
    <w:rsid w:val="00F2220F"/>
    <w:rsid w:val="00F57024"/>
    <w:rsid w:val="00F60706"/>
    <w:rsid w:val="00F64439"/>
    <w:rsid w:val="00F676C4"/>
    <w:rsid w:val="00FA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6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676C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F676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676C4"/>
    <w:rPr>
      <w:rFonts w:ascii="Times New Roman" w:hAnsi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6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676C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F676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676C4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6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68540-D5BF-46A9-BB26-67B012D8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511</cp:lastModifiedBy>
  <cp:revision>4</cp:revision>
  <cp:lastPrinted>2012-10-30T02:27:00Z</cp:lastPrinted>
  <dcterms:created xsi:type="dcterms:W3CDTF">2022-01-12T03:25:00Z</dcterms:created>
  <dcterms:modified xsi:type="dcterms:W3CDTF">2022-01-12T04:11:00Z</dcterms:modified>
</cp:coreProperties>
</file>