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122F08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1A1C8A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019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046FA">
        <w:rPr>
          <w:rFonts w:ascii="Times New Roman" w:hAnsi="Times New Roman" w:cs="Times New Roman"/>
          <w:b/>
          <w:sz w:val="28"/>
          <w:szCs w:val="28"/>
        </w:rPr>
        <w:t>й</w:t>
      </w:r>
      <w:r w:rsidRPr="0074401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045C7">
        <w:rPr>
          <w:rFonts w:ascii="Times New Roman" w:hAnsi="Times New Roman" w:cs="Times New Roman"/>
          <w:b/>
          <w:sz w:val="28"/>
          <w:szCs w:val="28"/>
        </w:rPr>
        <w:t xml:space="preserve"> статьи 4 и 13</w:t>
      </w:r>
      <w:r w:rsidRPr="007440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29" w:rsidRPr="00744019">
        <w:rPr>
          <w:rFonts w:ascii="Times New Roman" w:hAnsi="Times New Roman" w:cs="Times New Roman"/>
          <w:b/>
          <w:sz w:val="28"/>
          <w:szCs w:val="28"/>
        </w:rPr>
        <w:t>Закон</w:t>
      </w:r>
      <w:r w:rsidR="00D045C7">
        <w:rPr>
          <w:rFonts w:ascii="Times New Roman" w:hAnsi="Times New Roman" w:cs="Times New Roman"/>
          <w:b/>
          <w:sz w:val="28"/>
          <w:szCs w:val="28"/>
        </w:rPr>
        <w:t>а</w:t>
      </w:r>
      <w:r w:rsidRPr="00744019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AD2BBD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019">
        <w:rPr>
          <w:rFonts w:ascii="Times New Roman" w:hAnsi="Times New Roman" w:cs="Times New Roman"/>
          <w:b/>
          <w:sz w:val="28"/>
          <w:szCs w:val="28"/>
        </w:rPr>
        <w:t>«</w:t>
      </w:r>
      <w:r w:rsidR="000779AD" w:rsidRPr="000779AD">
        <w:rPr>
          <w:rFonts w:ascii="Times New Roman" w:hAnsi="Times New Roman" w:cs="Times New Roman"/>
          <w:b/>
          <w:sz w:val="28"/>
          <w:szCs w:val="28"/>
        </w:rPr>
        <w:t xml:space="preserve">О регулировании градостроительной деятельности в </w:t>
      </w:r>
    </w:p>
    <w:p w:rsidR="00F338B2" w:rsidRPr="00744019" w:rsidRDefault="000779AD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9A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F338B2" w:rsidRPr="00744019">
        <w:rPr>
          <w:rFonts w:ascii="Times New Roman" w:hAnsi="Times New Roman" w:cs="Times New Roman"/>
          <w:b/>
          <w:sz w:val="28"/>
          <w:szCs w:val="28"/>
        </w:rPr>
        <w:t>»</w:t>
      </w:r>
    </w:p>
    <w:p w:rsidR="0075428B" w:rsidRPr="00122F08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122F08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E024DF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E024DF">
        <w:rPr>
          <w:b/>
          <w:iCs/>
          <w:sz w:val="28"/>
          <w:szCs w:val="28"/>
        </w:rPr>
        <w:t>Статья 1</w:t>
      </w:r>
    </w:p>
    <w:p w:rsidR="007E4829" w:rsidRPr="00122F08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C452B6" w:rsidRPr="00C452B6" w:rsidRDefault="007E4829" w:rsidP="00AD2B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7E4829">
        <w:rPr>
          <w:iCs/>
          <w:sz w:val="28"/>
          <w:szCs w:val="28"/>
        </w:rPr>
        <w:t xml:space="preserve">Внести </w:t>
      </w:r>
      <w:r w:rsidR="00AD2BBD">
        <w:rPr>
          <w:iCs/>
          <w:sz w:val="28"/>
          <w:szCs w:val="28"/>
        </w:rPr>
        <w:t xml:space="preserve">в </w:t>
      </w:r>
      <w:hyperlink r:id="rId9" w:history="1">
        <w:r w:rsidRPr="007E4829">
          <w:rPr>
            <w:iCs/>
            <w:sz w:val="28"/>
            <w:szCs w:val="28"/>
          </w:rPr>
          <w:t>Закон</w:t>
        </w:r>
      </w:hyperlink>
      <w:r w:rsidRPr="007E4829">
        <w:rPr>
          <w:iCs/>
          <w:sz w:val="28"/>
          <w:szCs w:val="28"/>
        </w:rPr>
        <w:t xml:space="preserve"> Новосибирской области </w:t>
      </w:r>
      <w:r w:rsidR="00611A3B" w:rsidRPr="00611A3B">
        <w:rPr>
          <w:iCs/>
          <w:sz w:val="28"/>
          <w:szCs w:val="28"/>
        </w:rPr>
        <w:t xml:space="preserve">от </w:t>
      </w:r>
      <w:r w:rsidR="000779AD">
        <w:rPr>
          <w:iCs/>
          <w:sz w:val="28"/>
          <w:szCs w:val="28"/>
        </w:rPr>
        <w:t>27</w:t>
      </w:r>
      <w:r w:rsidR="00611A3B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апреля</w:t>
      </w:r>
      <w:r w:rsidR="00611A3B">
        <w:rPr>
          <w:iCs/>
          <w:sz w:val="28"/>
          <w:szCs w:val="28"/>
        </w:rPr>
        <w:t xml:space="preserve"> </w:t>
      </w:r>
      <w:r w:rsidR="00611A3B" w:rsidRPr="00611A3B">
        <w:rPr>
          <w:iCs/>
          <w:sz w:val="28"/>
          <w:szCs w:val="28"/>
        </w:rPr>
        <w:t>201</w:t>
      </w:r>
      <w:r w:rsidR="000779AD">
        <w:rPr>
          <w:iCs/>
          <w:sz w:val="28"/>
          <w:szCs w:val="28"/>
        </w:rPr>
        <w:t>0</w:t>
      </w:r>
      <w:r w:rsidR="00611A3B">
        <w:rPr>
          <w:iCs/>
          <w:sz w:val="28"/>
          <w:szCs w:val="28"/>
        </w:rPr>
        <w:t xml:space="preserve"> года</w:t>
      </w:r>
      <w:r w:rsidR="00611A3B" w:rsidRPr="00611A3B">
        <w:rPr>
          <w:iCs/>
          <w:sz w:val="28"/>
          <w:szCs w:val="28"/>
        </w:rPr>
        <w:t xml:space="preserve"> </w:t>
      </w:r>
      <w:r w:rsidR="00611A3B">
        <w:rPr>
          <w:iCs/>
          <w:sz w:val="28"/>
          <w:szCs w:val="28"/>
        </w:rPr>
        <w:t>№</w:t>
      </w:r>
      <w:r w:rsidR="00CA6F09">
        <w:rPr>
          <w:iCs/>
          <w:sz w:val="28"/>
          <w:szCs w:val="28"/>
          <w:lang w:val="en-US"/>
        </w:rPr>
        <w:t> </w:t>
      </w:r>
      <w:r w:rsidR="000779AD">
        <w:rPr>
          <w:iCs/>
          <w:sz w:val="28"/>
          <w:szCs w:val="28"/>
        </w:rPr>
        <w:t>481</w:t>
      </w:r>
      <w:r w:rsidR="00611A3B" w:rsidRPr="00611A3B">
        <w:rPr>
          <w:iCs/>
          <w:sz w:val="28"/>
          <w:szCs w:val="28"/>
        </w:rPr>
        <w:t>-ОЗ</w:t>
      </w:r>
      <w:r w:rsidRPr="007E4829">
        <w:rPr>
          <w:iCs/>
          <w:sz w:val="28"/>
          <w:szCs w:val="28"/>
        </w:rPr>
        <w:t xml:space="preserve"> «</w:t>
      </w:r>
      <w:r w:rsidR="000779AD" w:rsidRPr="000779AD">
        <w:rPr>
          <w:iCs/>
          <w:sz w:val="28"/>
          <w:szCs w:val="28"/>
        </w:rPr>
        <w:t>О</w:t>
      </w:r>
      <w:r w:rsidR="00C452B6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регулировании градостроительной деятельности в Новосибирской области</w:t>
      </w:r>
      <w:r w:rsidRPr="007E4829">
        <w:rPr>
          <w:iCs/>
          <w:sz w:val="28"/>
          <w:szCs w:val="28"/>
        </w:rPr>
        <w:t xml:space="preserve">» (с изменениями, внесенными Законами Новосибирской области </w:t>
      </w:r>
      <w:r w:rsidR="000779AD" w:rsidRPr="000779AD">
        <w:rPr>
          <w:iCs/>
          <w:sz w:val="28"/>
          <w:szCs w:val="28"/>
        </w:rPr>
        <w:t>от 28</w:t>
      </w:r>
      <w:r w:rsidR="000779AD">
        <w:rPr>
          <w:iCs/>
          <w:sz w:val="28"/>
          <w:szCs w:val="28"/>
        </w:rPr>
        <w:t xml:space="preserve"> ноября </w:t>
      </w:r>
      <w:r w:rsidR="000779AD" w:rsidRPr="000779AD">
        <w:rPr>
          <w:iCs/>
          <w:sz w:val="28"/>
          <w:szCs w:val="28"/>
        </w:rPr>
        <w:t>2011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>
        <w:rPr>
          <w:iCs/>
          <w:sz w:val="28"/>
          <w:szCs w:val="28"/>
        </w:rPr>
        <w:t xml:space="preserve">161-ОЗ, от </w:t>
      </w:r>
      <w:r w:rsidR="000779AD" w:rsidRPr="000779AD">
        <w:rPr>
          <w:iCs/>
          <w:sz w:val="28"/>
          <w:szCs w:val="28"/>
        </w:rPr>
        <w:t>6</w:t>
      </w:r>
      <w:r w:rsidR="000779AD">
        <w:rPr>
          <w:iCs/>
          <w:sz w:val="28"/>
          <w:szCs w:val="28"/>
        </w:rPr>
        <w:t xml:space="preserve"> марта </w:t>
      </w:r>
      <w:r w:rsidR="000779AD" w:rsidRPr="000779AD">
        <w:rPr>
          <w:iCs/>
          <w:sz w:val="28"/>
          <w:szCs w:val="28"/>
        </w:rPr>
        <w:t>2014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420-ОЗ, от</w:t>
      </w:r>
      <w:r w:rsidR="000779AD">
        <w:rPr>
          <w:iCs/>
          <w:sz w:val="28"/>
          <w:szCs w:val="28"/>
        </w:rPr>
        <w:t> 31 марта</w:t>
      </w:r>
      <w:r w:rsidR="000779AD" w:rsidRPr="000779AD">
        <w:rPr>
          <w:iCs/>
          <w:sz w:val="28"/>
          <w:szCs w:val="28"/>
        </w:rPr>
        <w:t xml:space="preserve"> 2015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536-ОЗ,</w:t>
      </w:r>
      <w:r w:rsidR="000779AD">
        <w:rPr>
          <w:iCs/>
          <w:sz w:val="28"/>
          <w:szCs w:val="28"/>
        </w:rPr>
        <w:t xml:space="preserve"> от </w:t>
      </w:r>
      <w:r w:rsidR="000779AD" w:rsidRPr="000779AD">
        <w:rPr>
          <w:iCs/>
          <w:sz w:val="28"/>
          <w:szCs w:val="28"/>
        </w:rPr>
        <w:t>5</w:t>
      </w:r>
      <w:r w:rsidR="000779AD">
        <w:rPr>
          <w:iCs/>
          <w:sz w:val="28"/>
          <w:szCs w:val="28"/>
        </w:rPr>
        <w:t xml:space="preserve"> мая </w:t>
      </w:r>
      <w:r w:rsidR="000779AD" w:rsidRPr="000779AD">
        <w:rPr>
          <w:iCs/>
          <w:sz w:val="28"/>
          <w:szCs w:val="28"/>
        </w:rPr>
        <w:t>2016</w:t>
      </w:r>
      <w:r w:rsidR="000779AD">
        <w:rPr>
          <w:iCs/>
          <w:sz w:val="28"/>
          <w:szCs w:val="28"/>
        </w:rPr>
        <w:t xml:space="preserve"> года №</w:t>
      </w:r>
      <w:r w:rsidR="00D045C7">
        <w:rPr>
          <w:iCs/>
          <w:sz w:val="28"/>
          <w:szCs w:val="28"/>
        </w:rPr>
        <w:t> </w:t>
      </w:r>
      <w:r w:rsidR="000779AD">
        <w:rPr>
          <w:iCs/>
          <w:sz w:val="28"/>
          <w:szCs w:val="28"/>
        </w:rPr>
        <w:t xml:space="preserve">52-ОЗ, от </w:t>
      </w:r>
      <w:r w:rsidR="000779AD" w:rsidRPr="000779AD">
        <w:rPr>
          <w:iCs/>
          <w:sz w:val="28"/>
          <w:szCs w:val="28"/>
        </w:rPr>
        <w:t>5</w:t>
      </w:r>
      <w:r w:rsidR="000779AD">
        <w:rPr>
          <w:iCs/>
          <w:sz w:val="28"/>
          <w:szCs w:val="28"/>
        </w:rPr>
        <w:t xml:space="preserve"> декабря </w:t>
      </w:r>
      <w:r w:rsidR="000779AD" w:rsidRPr="000779AD">
        <w:rPr>
          <w:iCs/>
          <w:sz w:val="28"/>
          <w:szCs w:val="28"/>
        </w:rPr>
        <w:t>2017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 </w:t>
      </w:r>
      <w:r w:rsidR="000779AD" w:rsidRPr="000779AD">
        <w:rPr>
          <w:iCs/>
          <w:sz w:val="28"/>
          <w:szCs w:val="28"/>
        </w:rPr>
        <w:t>227-ОЗ, от 24</w:t>
      </w:r>
      <w:r w:rsidR="000779AD">
        <w:rPr>
          <w:iCs/>
          <w:sz w:val="28"/>
          <w:szCs w:val="28"/>
        </w:rPr>
        <w:t xml:space="preserve"> декабря </w:t>
      </w:r>
      <w:r w:rsidR="000779AD" w:rsidRPr="000779AD">
        <w:rPr>
          <w:iCs/>
          <w:sz w:val="28"/>
          <w:szCs w:val="28"/>
        </w:rPr>
        <w:t>2018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331-ОЗ,</w:t>
      </w:r>
      <w:r w:rsidR="000779AD">
        <w:rPr>
          <w:iCs/>
          <w:sz w:val="28"/>
          <w:szCs w:val="28"/>
        </w:rPr>
        <w:t xml:space="preserve"> </w:t>
      </w:r>
      <w:r w:rsidR="000779AD" w:rsidRPr="000779AD">
        <w:rPr>
          <w:iCs/>
          <w:sz w:val="28"/>
          <w:szCs w:val="28"/>
        </w:rPr>
        <w:t>от</w:t>
      </w:r>
      <w:r w:rsidR="000779AD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6</w:t>
      </w:r>
      <w:r w:rsidR="000779AD">
        <w:rPr>
          <w:iCs/>
          <w:sz w:val="28"/>
          <w:szCs w:val="28"/>
        </w:rPr>
        <w:t xml:space="preserve"> мая </w:t>
      </w:r>
      <w:r w:rsidR="000779AD" w:rsidRPr="000779AD">
        <w:rPr>
          <w:iCs/>
          <w:sz w:val="28"/>
          <w:szCs w:val="28"/>
        </w:rPr>
        <w:t>2019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367-ОЗ, от</w:t>
      </w:r>
      <w:r w:rsidR="000779AD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20</w:t>
      </w:r>
      <w:r w:rsidR="000779AD">
        <w:rPr>
          <w:iCs/>
          <w:sz w:val="28"/>
          <w:szCs w:val="28"/>
        </w:rPr>
        <w:t xml:space="preserve"> декабря </w:t>
      </w:r>
      <w:r w:rsidR="000779AD" w:rsidRPr="000779AD">
        <w:rPr>
          <w:iCs/>
          <w:sz w:val="28"/>
          <w:szCs w:val="28"/>
        </w:rPr>
        <w:t>2019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442-ОЗ</w:t>
      </w:r>
      <w:r w:rsidRPr="00095313">
        <w:rPr>
          <w:iCs/>
          <w:sz w:val="28"/>
          <w:szCs w:val="28"/>
        </w:rPr>
        <w:t xml:space="preserve">) </w:t>
      </w:r>
      <w:r w:rsidR="00C452B6">
        <w:rPr>
          <w:iCs/>
          <w:sz w:val="28"/>
          <w:szCs w:val="28"/>
        </w:rPr>
        <w:t xml:space="preserve">следующие </w:t>
      </w:r>
      <w:r w:rsidRPr="007E4829">
        <w:rPr>
          <w:iCs/>
          <w:sz w:val="28"/>
          <w:szCs w:val="28"/>
        </w:rPr>
        <w:t>изменени</w:t>
      </w:r>
      <w:r w:rsidR="00C452B6">
        <w:rPr>
          <w:iCs/>
          <w:sz w:val="28"/>
          <w:szCs w:val="28"/>
        </w:rPr>
        <w:t>я</w:t>
      </w:r>
      <w:r w:rsidR="00C452B6" w:rsidRPr="00C452B6">
        <w:rPr>
          <w:iCs/>
          <w:sz w:val="28"/>
          <w:szCs w:val="28"/>
        </w:rPr>
        <w:t>:</w:t>
      </w:r>
    </w:p>
    <w:p w:rsidR="00AD2BBD" w:rsidRPr="00C452B6" w:rsidRDefault="00C452B6" w:rsidP="00C452B6">
      <w:pPr>
        <w:pStyle w:val="afff3"/>
        <w:autoSpaceDE w:val="0"/>
        <w:autoSpaceDN w:val="0"/>
        <w:adjustRightInd w:val="0"/>
        <w:snapToGrid/>
        <w:spacing w:before="0"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 часть 1 </w:t>
      </w:r>
      <w:r w:rsidRPr="00C452B6">
        <w:rPr>
          <w:iCs/>
          <w:sz w:val="28"/>
          <w:szCs w:val="28"/>
        </w:rPr>
        <w:t>стать</w:t>
      </w:r>
      <w:r>
        <w:rPr>
          <w:iCs/>
          <w:sz w:val="28"/>
          <w:szCs w:val="28"/>
        </w:rPr>
        <w:t>и</w:t>
      </w:r>
      <w:r w:rsidRPr="00C452B6">
        <w:rPr>
          <w:iCs/>
          <w:sz w:val="28"/>
          <w:szCs w:val="28"/>
        </w:rPr>
        <w:t xml:space="preserve"> 4 </w:t>
      </w:r>
      <w:r w:rsidR="00AD2BBD" w:rsidRPr="00C452B6">
        <w:rPr>
          <w:iCs/>
          <w:sz w:val="28"/>
          <w:szCs w:val="28"/>
        </w:rPr>
        <w:t>дополни</w:t>
      </w:r>
      <w:r>
        <w:rPr>
          <w:iCs/>
          <w:sz w:val="28"/>
          <w:szCs w:val="28"/>
        </w:rPr>
        <w:t>ть</w:t>
      </w:r>
      <w:r w:rsidR="00AD2BBD" w:rsidRPr="00C452B6">
        <w:rPr>
          <w:iCs/>
          <w:sz w:val="28"/>
          <w:szCs w:val="28"/>
        </w:rPr>
        <w:t xml:space="preserve"> пункт</w:t>
      </w:r>
      <w:r w:rsidR="008501A3">
        <w:rPr>
          <w:iCs/>
          <w:sz w:val="28"/>
          <w:szCs w:val="28"/>
        </w:rPr>
        <w:t>ом</w:t>
      </w:r>
      <w:r w:rsidR="00AD2BBD" w:rsidRPr="00C452B6">
        <w:rPr>
          <w:iCs/>
          <w:sz w:val="28"/>
          <w:szCs w:val="28"/>
        </w:rPr>
        <w:t xml:space="preserve"> 5.</w:t>
      </w:r>
      <w:r w:rsidR="008501A3">
        <w:rPr>
          <w:iCs/>
          <w:sz w:val="28"/>
          <w:szCs w:val="28"/>
        </w:rPr>
        <w:t>3</w:t>
      </w:r>
      <w:r w:rsidR="00AD2BBD" w:rsidRPr="00C452B6">
        <w:rPr>
          <w:iCs/>
          <w:sz w:val="28"/>
          <w:szCs w:val="28"/>
        </w:rPr>
        <w:t xml:space="preserve"> следующего содержания:</w:t>
      </w:r>
    </w:p>
    <w:p w:rsidR="00BC49F7" w:rsidRPr="00C452B6" w:rsidRDefault="00AD2BBD" w:rsidP="009758E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D2BBD">
        <w:rPr>
          <w:bCs/>
          <w:sz w:val="28"/>
          <w:szCs w:val="28"/>
        </w:rPr>
        <w:t>5.3</w:t>
      </w:r>
      <w:r w:rsidR="006D71D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 </w:t>
      </w:r>
      <w:r w:rsidR="009F7456">
        <w:rPr>
          <w:bCs/>
          <w:sz w:val="28"/>
          <w:szCs w:val="28"/>
        </w:rPr>
        <w:t xml:space="preserve">установление </w:t>
      </w:r>
      <w:r>
        <w:rPr>
          <w:bCs/>
          <w:sz w:val="28"/>
          <w:szCs w:val="28"/>
        </w:rPr>
        <w:t>порядка п</w:t>
      </w:r>
      <w:r w:rsidRPr="00AD2BBD">
        <w:rPr>
          <w:bCs/>
          <w:sz w:val="28"/>
          <w:szCs w:val="28"/>
        </w:rPr>
        <w:t>роведени</w:t>
      </w:r>
      <w:r>
        <w:rPr>
          <w:bCs/>
          <w:sz w:val="28"/>
          <w:szCs w:val="28"/>
        </w:rPr>
        <w:t>я</w:t>
      </w:r>
      <w:r w:rsidRPr="00AD2BBD">
        <w:rPr>
          <w:bCs/>
          <w:sz w:val="28"/>
          <w:szCs w:val="28"/>
        </w:rPr>
        <w:t xml:space="preserve"> контрольно-геодезической съемки и передач</w:t>
      </w:r>
      <w:r>
        <w:rPr>
          <w:bCs/>
          <w:sz w:val="28"/>
          <w:szCs w:val="28"/>
        </w:rPr>
        <w:t>и</w:t>
      </w:r>
      <w:r w:rsidRPr="00AD2BBD">
        <w:rPr>
          <w:bCs/>
          <w:sz w:val="28"/>
          <w:szCs w:val="28"/>
        </w:rPr>
        <w:t xml:space="preserve"> исполнительной документации в уполномоченный орган государственной власти</w:t>
      </w:r>
      <w:proofErr w:type="gramStart"/>
      <w:r w:rsidRPr="00AD2BBD">
        <w:rPr>
          <w:bCs/>
          <w:sz w:val="28"/>
          <w:szCs w:val="28"/>
        </w:rPr>
        <w:t>;</w:t>
      </w:r>
      <w:r w:rsidR="00C452B6">
        <w:rPr>
          <w:bCs/>
          <w:sz w:val="28"/>
          <w:szCs w:val="28"/>
        </w:rPr>
        <w:t>»</w:t>
      </w:r>
      <w:proofErr w:type="gramEnd"/>
      <w:r w:rsidR="00C452B6" w:rsidRPr="00C452B6">
        <w:rPr>
          <w:bCs/>
          <w:sz w:val="28"/>
          <w:szCs w:val="28"/>
        </w:rPr>
        <w:t>;</w:t>
      </w:r>
    </w:p>
    <w:p w:rsidR="00C452B6" w:rsidRPr="00C452B6" w:rsidRDefault="00C452B6" w:rsidP="00AD2B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C452B6">
        <w:rPr>
          <w:bCs/>
          <w:sz w:val="28"/>
          <w:szCs w:val="28"/>
        </w:rPr>
        <w:t>2)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пункт 7 части 2</w:t>
      </w:r>
      <w:r w:rsidR="008638A8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 xml:space="preserve"> статьи 13 изложить в следующей редакции</w:t>
      </w:r>
      <w:r w:rsidRPr="00C452B6">
        <w:rPr>
          <w:bCs/>
          <w:sz w:val="28"/>
          <w:szCs w:val="28"/>
        </w:rPr>
        <w:t>:</w:t>
      </w:r>
    </w:p>
    <w:p w:rsidR="00943B97" w:rsidRPr="008501A3" w:rsidRDefault="00C452B6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«7) </w:t>
      </w:r>
      <w:r w:rsidRPr="00C452B6">
        <w:rPr>
          <w:bCs/>
          <w:sz w:val="28"/>
          <w:szCs w:val="28"/>
        </w:rPr>
        <w:t xml:space="preserve">информацию о стратегии </w:t>
      </w:r>
      <w:r w:rsidR="003D6C39" w:rsidRPr="003D6C39">
        <w:rPr>
          <w:bCs/>
          <w:sz w:val="28"/>
          <w:szCs w:val="28"/>
        </w:rPr>
        <w:t xml:space="preserve">социально-экономического развития </w:t>
      </w:r>
      <w:r w:rsidR="003D6C39">
        <w:rPr>
          <w:bCs/>
          <w:sz w:val="28"/>
          <w:szCs w:val="28"/>
        </w:rPr>
        <w:t>Новосибирской области</w:t>
      </w:r>
      <w:r w:rsidR="003D6C39" w:rsidRPr="003D6C39">
        <w:rPr>
          <w:bCs/>
          <w:sz w:val="28"/>
          <w:szCs w:val="28"/>
        </w:rPr>
        <w:t>, стратеги</w:t>
      </w:r>
      <w:r w:rsidR="00DE7915">
        <w:rPr>
          <w:bCs/>
          <w:sz w:val="28"/>
          <w:szCs w:val="28"/>
        </w:rPr>
        <w:t>ях</w:t>
      </w:r>
      <w:r w:rsidR="003D6C39" w:rsidRPr="003D6C39">
        <w:rPr>
          <w:bCs/>
          <w:sz w:val="28"/>
          <w:szCs w:val="28"/>
        </w:rPr>
        <w:t xml:space="preserve"> социально-экономического развития макрорегионов, отраслевых документ</w:t>
      </w:r>
      <w:r w:rsidR="00DE7915">
        <w:rPr>
          <w:bCs/>
          <w:sz w:val="28"/>
          <w:szCs w:val="28"/>
        </w:rPr>
        <w:t>ах</w:t>
      </w:r>
      <w:r w:rsidR="003D6C39" w:rsidRPr="003D6C39">
        <w:rPr>
          <w:bCs/>
          <w:sz w:val="28"/>
          <w:szCs w:val="28"/>
        </w:rPr>
        <w:t xml:space="preserve"> стратегического планирования Российской Федерации, межгосударственных программ</w:t>
      </w:r>
      <w:r w:rsidR="00DE7915">
        <w:rPr>
          <w:bCs/>
          <w:sz w:val="28"/>
          <w:szCs w:val="28"/>
        </w:rPr>
        <w:t>ах</w:t>
      </w:r>
      <w:r w:rsidR="003D6C39" w:rsidRPr="003D6C39">
        <w:rPr>
          <w:bCs/>
          <w:sz w:val="28"/>
          <w:szCs w:val="28"/>
        </w:rPr>
        <w:t>, государственных программ</w:t>
      </w:r>
      <w:r w:rsidR="00DE7915">
        <w:rPr>
          <w:bCs/>
          <w:sz w:val="28"/>
          <w:szCs w:val="28"/>
        </w:rPr>
        <w:t>ах</w:t>
      </w:r>
      <w:r w:rsidR="003D6C39" w:rsidRPr="003D6C39">
        <w:rPr>
          <w:bCs/>
          <w:sz w:val="28"/>
          <w:szCs w:val="28"/>
        </w:rPr>
        <w:t xml:space="preserve"> Российской Федерации, национальных проект</w:t>
      </w:r>
      <w:r w:rsidR="00DE7915">
        <w:rPr>
          <w:bCs/>
          <w:sz w:val="28"/>
          <w:szCs w:val="28"/>
        </w:rPr>
        <w:t>ах</w:t>
      </w:r>
      <w:r w:rsidR="003D6C39" w:rsidRPr="003D6C39">
        <w:rPr>
          <w:bCs/>
          <w:sz w:val="28"/>
          <w:szCs w:val="28"/>
        </w:rPr>
        <w:t>, государственных программ</w:t>
      </w:r>
      <w:r w:rsidR="00DE7915">
        <w:rPr>
          <w:bCs/>
          <w:sz w:val="28"/>
          <w:szCs w:val="28"/>
        </w:rPr>
        <w:t>ах</w:t>
      </w:r>
      <w:r w:rsidR="003D6C39" w:rsidRPr="003D6C39">
        <w:rPr>
          <w:bCs/>
          <w:sz w:val="28"/>
          <w:szCs w:val="28"/>
        </w:rPr>
        <w:t xml:space="preserve"> </w:t>
      </w:r>
      <w:r w:rsidR="003D6C39">
        <w:rPr>
          <w:bCs/>
          <w:sz w:val="28"/>
          <w:szCs w:val="28"/>
        </w:rPr>
        <w:t>Новосибирской области</w:t>
      </w:r>
      <w:r w:rsidR="003D6C39" w:rsidRPr="003D6C39">
        <w:rPr>
          <w:bCs/>
          <w:sz w:val="28"/>
          <w:szCs w:val="28"/>
        </w:rPr>
        <w:t>, инвестиционных программ</w:t>
      </w:r>
      <w:r w:rsidR="00DE7915">
        <w:rPr>
          <w:bCs/>
          <w:sz w:val="28"/>
          <w:szCs w:val="28"/>
        </w:rPr>
        <w:t>ах</w:t>
      </w:r>
      <w:r w:rsidR="003D6C39" w:rsidRPr="003D6C39">
        <w:rPr>
          <w:bCs/>
          <w:sz w:val="28"/>
          <w:szCs w:val="28"/>
        </w:rPr>
        <w:t xml:space="preserve"> субъектов естественных монополий, решени</w:t>
      </w:r>
      <w:r w:rsidR="00DE7915">
        <w:rPr>
          <w:bCs/>
          <w:sz w:val="28"/>
          <w:szCs w:val="28"/>
        </w:rPr>
        <w:t>ях</w:t>
      </w:r>
      <w:r w:rsidR="003D6C39" w:rsidRPr="003D6C39">
        <w:rPr>
          <w:bCs/>
          <w:sz w:val="28"/>
          <w:szCs w:val="28"/>
        </w:rPr>
        <w:t xml:space="preserve"> органов государственной власти, иных главных распорядителей средств </w:t>
      </w:r>
      <w:r w:rsidR="003D6C39">
        <w:rPr>
          <w:bCs/>
          <w:sz w:val="28"/>
          <w:szCs w:val="28"/>
        </w:rPr>
        <w:t>областного бюджета Новосибирской области</w:t>
      </w:r>
      <w:r w:rsidR="003D6C39" w:rsidRPr="003D6C39">
        <w:rPr>
          <w:bCs/>
          <w:sz w:val="28"/>
          <w:szCs w:val="28"/>
        </w:rPr>
        <w:t>, предусматривающих создание объектов регионального значения, а также сведени</w:t>
      </w:r>
      <w:r w:rsidR="00DE7915">
        <w:rPr>
          <w:bCs/>
          <w:sz w:val="28"/>
          <w:szCs w:val="28"/>
        </w:rPr>
        <w:t>ях</w:t>
      </w:r>
      <w:r w:rsidR="003D6C39" w:rsidRPr="003D6C39">
        <w:rPr>
          <w:bCs/>
          <w:sz w:val="28"/>
          <w:szCs w:val="28"/>
        </w:rPr>
        <w:t>, содержащихся в информационной системе территориального</w:t>
      </w:r>
      <w:proofErr w:type="gramEnd"/>
      <w:r w:rsidR="003D6C39" w:rsidRPr="003D6C39">
        <w:rPr>
          <w:bCs/>
          <w:sz w:val="28"/>
          <w:szCs w:val="28"/>
        </w:rPr>
        <w:t xml:space="preserve"> планирования</w:t>
      </w:r>
      <w:proofErr w:type="gramStart"/>
      <w:r w:rsidR="003D6C39" w:rsidRPr="003D6C3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r w:rsidR="00E024DF">
        <w:rPr>
          <w:bCs/>
          <w:sz w:val="28"/>
          <w:szCs w:val="28"/>
        </w:rPr>
        <w:t>.</w:t>
      </w:r>
      <w:proofErr w:type="gramEnd"/>
    </w:p>
    <w:p w:rsidR="006D71DA" w:rsidRDefault="006D71DA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Pr="008501A3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E7FC7" w:rsidRPr="00E024DF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E024DF">
        <w:rPr>
          <w:b/>
          <w:sz w:val="28"/>
          <w:szCs w:val="28"/>
        </w:rPr>
        <w:t xml:space="preserve">Статья </w:t>
      </w:r>
      <w:r w:rsidR="00E07CC3" w:rsidRPr="00E024DF">
        <w:rPr>
          <w:b/>
          <w:sz w:val="28"/>
          <w:szCs w:val="28"/>
        </w:rPr>
        <w:t>2</w:t>
      </w:r>
    </w:p>
    <w:p w:rsidR="009E7FC7" w:rsidRPr="00122F08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9E7FC7" w:rsidRDefault="009E7FC7" w:rsidP="000C3D6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9E7FC7">
        <w:rPr>
          <w:sz w:val="28"/>
          <w:szCs w:val="28"/>
        </w:rPr>
        <w:t xml:space="preserve">Настоящий Закон вступает в силу </w:t>
      </w:r>
      <w:r w:rsidR="0066005E" w:rsidRPr="0066005E">
        <w:rPr>
          <w:sz w:val="28"/>
          <w:szCs w:val="28"/>
        </w:rPr>
        <w:t>со дня, следующего за днем его официального опубликования.</w:t>
      </w:r>
      <w:r w:rsidR="0066005E">
        <w:rPr>
          <w:sz w:val="28"/>
          <w:szCs w:val="28"/>
        </w:rPr>
        <w:t xml:space="preserve"> </w:t>
      </w:r>
    </w:p>
    <w:p w:rsidR="00F03E8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F03E8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2021</w:t>
      </w:r>
      <w:r w:rsidR="00E01702" w:rsidRPr="00E01702">
        <w:rPr>
          <w:sz w:val="28"/>
          <w:szCs w:val="28"/>
        </w:rPr>
        <w:t xml:space="preserve"> г.</w:t>
      </w:r>
    </w:p>
    <w:p w:rsidR="002562D9" w:rsidRPr="00E01702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C49F7" w:rsidRDefault="002562D9" w:rsidP="0075428B">
      <w:pPr>
        <w:snapToGrid/>
        <w:spacing w:before="0" w:after="0"/>
        <w:jc w:val="both"/>
        <w:rPr>
          <w:rFonts w:eastAsia="Calibri"/>
          <w:sz w:val="22"/>
          <w:szCs w:val="22"/>
          <w:lang w:eastAsia="en-US"/>
        </w:rPr>
      </w:pPr>
      <w:r w:rsidRPr="002562D9">
        <w:rPr>
          <w:sz w:val="28"/>
          <w:szCs w:val="28"/>
        </w:rPr>
        <w:t>№______________ – ОЗ</w:t>
      </w:r>
    </w:p>
    <w:p w:rsidR="003F7E50" w:rsidRDefault="003F7E50" w:rsidP="0075428B">
      <w:pPr>
        <w:spacing w:before="0" w:after="0"/>
        <w:rPr>
          <w:sz w:val="28"/>
          <w:szCs w:val="28"/>
        </w:rPr>
      </w:pPr>
    </w:p>
    <w:sectPr w:rsidR="003F7E50" w:rsidSect="008B63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E4" w:rsidRDefault="00265EE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265EE4" w:rsidRDefault="00265EE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E4" w:rsidRDefault="00265EE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265EE4" w:rsidRDefault="00265EE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Content>
      <w:bookmarkStart w:id="0" w:name="_GoBack" w:displacedByCustomXml="prev"/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  <w:bookmarkEnd w:id="0" w:displacedByCustomXml="next"/>
    </w:sdtContent>
  </w:sdt>
  <w:p w:rsidR="008B63D6" w:rsidRDefault="008B63D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346F51D984E8F8968C98250993C9395B7902D29CAA2BA7D9F69B594E666B10R6M3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AFDBB8-7E3C-4B1B-9FF4-A0B5706D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Полещук Павел Александрович</cp:lastModifiedBy>
  <cp:revision>2</cp:revision>
  <cp:lastPrinted>2021-01-29T03:08:00Z</cp:lastPrinted>
  <dcterms:created xsi:type="dcterms:W3CDTF">2021-02-12T05:55:00Z</dcterms:created>
  <dcterms:modified xsi:type="dcterms:W3CDTF">2021-02-12T05:55:00Z</dcterms:modified>
</cp:coreProperties>
</file>