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32" w:rsidRPr="00362D32" w:rsidRDefault="00362D32" w:rsidP="00362D32">
      <w:pPr>
        <w:jc w:val="center"/>
        <w:rPr>
          <w:b/>
          <w:sz w:val="27"/>
          <w:szCs w:val="27"/>
        </w:rPr>
      </w:pPr>
      <w:r w:rsidRPr="00362D32">
        <w:rPr>
          <w:b/>
          <w:sz w:val="27"/>
          <w:szCs w:val="27"/>
        </w:rPr>
        <w:t>ПОЯСНИТЕЛЬНАЯ ЗАПИСКА</w:t>
      </w:r>
    </w:p>
    <w:p w:rsidR="00362D32" w:rsidRPr="00362D32" w:rsidRDefault="00362D32" w:rsidP="00362D32">
      <w:pPr>
        <w:jc w:val="center"/>
        <w:rPr>
          <w:b/>
          <w:sz w:val="27"/>
          <w:szCs w:val="27"/>
        </w:rPr>
      </w:pPr>
      <w:r w:rsidRPr="00362D32">
        <w:rPr>
          <w:b/>
          <w:sz w:val="27"/>
          <w:szCs w:val="27"/>
        </w:rPr>
        <w:t>к проекту закона Новосибирской области «</w:t>
      </w:r>
      <w:r w:rsidR="00605964" w:rsidRPr="00605964">
        <w:rPr>
          <w:b/>
          <w:sz w:val="27"/>
          <w:szCs w:val="27"/>
        </w:rPr>
        <w:t>О внесении изменени</w:t>
      </w:r>
      <w:r w:rsidR="00D80880">
        <w:rPr>
          <w:b/>
          <w:sz w:val="27"/>
          <w:szCs w:val="27"/>
        </w:rPr>
        <w:t>я</w:t>
      </w:r>
      <w:r w:rsidR="00605964" w:rsidRPr="00605964">
        <w:rPr>
          <w:b/>
          <w:sz w:val="27"/>
          <w:szCs w:val="27"/>
        </w:rPr>
        <w:t xml:space="preserve"> в статью </w:t>
      </w:r>
      <w:r w:rsidR="0032225E">
        <w:rPr>
          <w:b/>
          <w:sz w:val="27"/>
          <w:szCs w:val="27"/>
        </w:rPr>
        <w:t>1.2</w:t>
      </w:r>
      <w:r w:rsidR="00605964" w:rsidRPr="00605964">
        <w:rPr>
          <w:b/>
          <w:sz w:val="27"/>
          <w:szCs w:val="27"/>
        </w:rPr>
        <w:t xml:space="preserve"> Закона Новосибирской области «Об обеспечении условий проведения публичных мероприятий на территории Новосибирской области»</w:t>
      </w:r>
    </w:p>
    <w:p w:rsidR="00362D32" w:rsidRDefault="00362D32" w:rsidP="00362D32">
      <w:pPr>
        <w:rPr>
          <w:sz w:val="27"/>
          <w:szCs w:val="27"/>
        </w:rPr>
      </w:pPr>
    </w:p>
    <w:p w:rsidR="00F64439" w:rsidRPr="00362D32" w:rsidRDefault="00F64439" w:rsidP="00362D32">
      <w:pPr>
        <w:rPr>
          <w:sz w:val="27"/>
          <w:szCs w:val="27"/>
        </w:rPr>
      </w:pPr>
    </w:p>
    <w:p w:rsidR="00BB3FD9" w:rsidRDefault="003E65AB" w:rsidP="00362D32">
      <w:pPr>
        <w:ind w:firstLine="708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</w:t>
      </w:r>
      <w:r w:rsidR="00362D32" w:rsidRPr="00362D32">
        <w:rPr>
          <w:sz w:val="27"/>
          <w:szCs w:val="27"/>
        </w:rPr>
        <w:t>роект</w:t>
      </w:r>
      <w:r>
        <w:rPr>
          <w:sz w:val="27"/>
          <w:szCs w:val="27"/>
        </w:rPr>
        <w:t xml:space="preserve"> </w:t>
      </w:r>
      <w:r w:rsidR="00362D32" w:rsidRPr="00362D32">
        <w:rPr>
          <w:sz w:val="27"/>
          <w:szCs w:val="27"/>
        </w:rPr>
        <w:t xml:space="preserve">закона </w:t>
      </w:r>
      <w:r>
        <w:rPr>
          <w:sz w:val="27"/>
          <w:szCs w:val="27"/>
        </w:rPr>
        <w:t xml:space="preserve">Новосибирской области </w:t>
      </w:r>
      <w:r w:rsidR="00362D32" w:rsidRPr="00362D32">
        <w:rPr>
          <w:sz w:val="27"/>
          <w:szCs w:val="27"/>
        </w:rPr>
        <w:t>«О внесении изменени</w:t>
      </w:r>
      <w:r w:rsidR="00D80880">
        <w:rPr>
          <w:sz w:val="27"/>
          <w:szCs w:val="27"/>
        </w:rPr>
        <w:t>я</w:t>
      </w:r>
      <w:r w:rsidR="00362D32" w:rsidRPr="00362D32">
        <w:rPr>
          <w:sz w:val="27"/>
          <w:szCs w:val="27"/>
        </w:rPr>
        <w:t xml:space="preserve"> в </w:t>
      </w:r>
      <w:r w:rsidR="00E00CBB" w:rsidRPr="00E00CBB">
        <w:rPr>
          <w:sz w:val="27"/>
          <w:szCs w:val="27"/>
        </w:rPr>
        <w:t xml:space="preserve">статью </w:t>
      </w:r>
      <w:r w:rsidR="0032225E">
        <w:rPr>
          <w:sz w:val="27"/>
          <w:szCs w:val="27"/>
        </w:rPr>
        <w:t>1.2</w:t>
      </w:r>
      <w:r w:rsidR="00E00CBB" w:rsidRPr="00E00CBB">
        <w:rPr>
          <w:sz w:val="27"/>
          <w:szCs w:val="27"/>
        </w:rPr>
        <w:t xml:space="preserve"> </w:t>
      </w:r>
      <w:r w:rsidR="00362D32" w:rsidRPr="00362D32">
        <w:rPr>
          <w:sz w:val="27"/>
          <w:szCs w:val="27"/>
        </w:rPr>
        <w:t>Закон</w:t>
      </w:r>
      <w:r w:rsidR="00E00CBB">
        <w:rPr>
          <w:sz w:val="27"/>
          <w:szCs w:val="27"/>
        </w:rPr>
        <w:t>а</w:t>
      </w:r>
      <w:r w:rsidR="00362D32" w:rsidRPr="00362D32">
        <w:rPr>
          <w:sz w:val="27"/>
          <w:szCs w:val="27"/>
        </w:rPr>
        <w:t xml:space="preserve"> Новосибирской области «</w:t>
      </w:r>
      <w:r w:rsidR="009A2BD0" w:rsidRPr="009A2BD0">
        <w:rPr>
          <w:sz w:val="27"/>
          <w:szCs w:val="27"/>
        </w:rPr>
        <w:t>Об обеспечении условий проведения публичных мероприятий на территории Новосибирской области</w:t>
      </w:r>
      <w:r w:rsidR="00362D32" w:rsidRPr="00362D32">
        <w:rPr>
          <w:sz w:val="27"/>
          <w:szCs w:val="27"/>
        </w:rPr>
        <w:t>»</w:t>
      </w:r>
      <w:r w:rsidR="00E00CBB" w:rsidRPr="00E00CBB">
        <w:rPr>
          <w:sz w:val="27"/>
          <w:szCs w:val="27"/>
        </w:rPr>
        <w:t xml:space="preserve"> </w:t>
      </w:r>
      <w:r w:rsidR="00362D32" w:rsidRPr="00362D32">
        <w:rPr>
          <w:sz w:val="27"/>
          <w:szCs w:val="27"/>
        </w:rPr>
        <w:t>(далее – законопроект)</w:t>
      </w:r>
      <w:r w:rsidR="0032225E">
        <w:rPr>
          <w:sz w:val="27"/>
          <w:szCs w:val="27"/>
        </w:rPr>
        <w:t xml:space="preserve"> разработан в целях реализации </w:t>
      </w:r>
      <w:r w:rsidR="00BB3FD9">
        <w:rPr>
          <w:sz w:val="27"/>
          <w:szCs w:val="27"/>
        </w:rPr>
        <w:t>п</w:t>
      </w:r>
      <w:r w:rsidR="00BB3FD9" w:rsidRPr="00BB3FD9">
        <w:rPr>
          <w:sz w:val="27"/>
          <w:szCs w:val="27"/>
        </w:rPr>
        <w:t>остановлени</w:t>
      </w:r>
      <w:r w:rsidR="00BB3FD9">
        <w:rPr>
          <w:sz w:val="27"/>
          <w:szCs w:val="27"/>
        </w:rPr>
        <w:t>я</w:t>
      </w:r>
      <w:r w:rsidR="00BB3FD9" w:rsidRPr="00BB3FD9">
        <w:rPr>
          <w:sz w:val="27"/>
          <w:szCs w:val="27"/>
        </w:rPr>
        <w:t xml:space="preserve"> Конституционного Суда </w:t>
      </w:r>
      <w:r w:rsidR="00BB3FD9">
        <w:rPr>
          <w:sz w:val="27"/>
          <w:szCs w:val="27"/>
        </w:rPr>
        <w:t xml:space="preserve">Российской Федерации </w:t>
      </w:r>
      <w:r w:rsidR="00BB3FD9" w:rsidRPr="00BB3FD9">
        <w:rPr>
          <w:sz w:val="27"/>
          <w:szCs w:val="27"/>
        </w:rPr>
        <w:t xml:space="preserve">от 01.11.2019 </w:t>
      </w:r>
      <w:r w:rsidR="00BB3FD9">
        <w:rPr>
          <w:sz w:val="27"/>
          <w:szCs w:val="27"/>
        </w:rPr>
        <w:t>№</w:t>
      </w:r>
      <w:r w:rsidR="00BB3FD9" w:rsidRPr="00BB3FD9">
        <w:rPr>
          <w:sz w:val="27"/>
          <w:szCs w:val="27"/>
        </w:rPr>
        <w:t xml:space="preserve"> 33-П</w:t>
      </w:r>
      <w:r w:rsidR="00BB3FD9">
        <w:rPr>
          <w:sz w:val="27"/>
          <w:szCs w:val="27"/>
        </w:rPr>
        <w:t xml:space="preserve"> «</w:t>
      </w:r>
      <w:r w:rsidR="00BB3FD9" w:rsidRPr="00BB3FD9">
        <w:rPr>
          <w:sz w:val="27"/>
          <w:szCs w:val="27"/>
        </w:rPr>
        <w:t xml:space="preserve">По делу о проверке конституционности пунктов 1 и 6 статьи 5 Закона Республики Коми </w:t>
      </w:r>
      <w:r w:rsidR="00BB3FD9">
        <w:rPr>
          <w:sz w:val="27"/>
          <w:szCs w:val="27"/>
        </w:rPr>
        <w:t>«</w:t>
      </w:r>
      <w:r w:rsidR="00BB3FD9" w:rsidRPr="00BB3FD9">
        <w:rPr>
          <w:sz w:val="27"/>
          <w:szCs w:val="27"/>
        </w:rPr>
        <w:t>О некоторых вопросах проведения публичных мероприятий в Республике Коми</w:t>
      </w:r>
      <w:proofErr w:type="gramEnd"/>
      <w:r w:rsidR="00BB3FD9">
        <w:rPr>
          <w:sz w:val="27"/>
          <w:szCs w:val="27"/>
        </w:rPr>
        <w:t>»</w:t>
      </w:r>
      <w:r w:rsidR="00BB3FD9" w:rsidRPr="00BB3FD9">
        <w:rPr>
          <w:sz w:val="27"/>
          <w:szCs w:val="27"/>
        </w:rPr>
        <w:t xml:space="preserve"> в связи с жалобами граждан М.С. Седовой и В.П. </w:t>
      </w:r>
      <w:proofErr w:type="spellStart"/>
      <w:r w:rsidR="00BB3FD9" w:rsidRPr="00BB3FD9">
        <w:rPr>
          <w:sz w:val="27"/>
          <w:szCs w:val="27"/>
        </w:rPr>
        <w:t>Терешонковой</w:t>
      </w:r>
      <w:proofErr w:type="spellEnd"/>
      <w:r w:rsidR="00BB3FD9">
        <w:rPr>
          <w:sz w:val="27"/>
          <w:szCs w:val="27"/>
        </w:rPr>
        <w:t xml:space="preserve">». </w:t>
      </w:r>
      <w:proofErr w:type="gramStart"/>
      <w:r w:rsidR="005C7BE7">
        <w:rPr>
          <w:sz w:val="27"/>
          <w:szCs w:val="27"/>
        </w:rPr>
        <w:t>Согласно правовой позиции</w:t>
      </w:r>
      <w:r w:rsidR="005C7BE7" w:rsidRPr="005C7BE7">
        <w:rPr>
          <w:sz w:val="27"/>
          <w:szCs w:val="27"/>
        </w:rPr>
        <w:t xml:space="preserve"> </w:t>
      </w:r>
      <w:r w:rsidR="005C7BE7" w:rsidRPr="005C7BE7">
        <w:rPr>
          <w:sz w:val="27"/>
          <w:szCs w:val="27"/>
        </w:rPr>
        <w:t>Конституционного Суда Российской Федерации</w:t>
      </w:r>
      <w:r w:rsidR="005C7BE7">
        <w:rPr>
          <w:sz w:val="27"/>
          <w:szCs w:val="27"/>
        </w:rPr>
        <w:t xml:space="preserve">, вытекающей из содержания указанного постановления, установление в законе субъекта Российской Федерации </w:t>
      </w:r>
      <w:r w:rsidR="005C7BE7" w:rsidRPr="005C7BE7">
        <w:rPr>
          <w:sz w:val="27"/>
          <w:szCs w:val="27"/>
        </w:rPr>
        <w:t>общ</w:t>
      </w:r>
      <w:r w:rsidR="005C7BE7">
        <w:rPr>
          <w:sz w:val="27"/>
          <w:szCs w:val="27"/>
        </w:rPr>
        <w:t>его</w:t>
      </w:r>
      <w:r w:rsidR="005C7BE7" w:rsidRPr="005C7BE7">
        <w:rPr>
          <w:sz w:val="27"/>
          <w:szCs w:val="27"/>
        </w:rPr>
        <w:t xml:space="preserve"> запрет</w:t>
      </w:r>
      <w:r w:rsidR="005C7BE7">
        <w:rPr>
          <w:sz w:val="27"/>
          <w:szCs w:val="27"/>
        </w:rPr>
        <w:t>а</w:t>
      </w:r>
      <w:r w:rsidR="005C7BE7" w:rsidRPr="005C7BE7">
        <w:rPr>
          <w:sz w:val="27"/>
          <w:szCs w:val="27"/>
        </w:rPr>
        <w:t xml:space="preserve"> </w:t>
      </w:r>
      <w:r w:rsidR="005C7BE7">
        <w:rPr>
          <w:sz w:val="27"/>
          <w:szCs w:val="27"/>
        </w:rPr>
        <w:t xml:space="preserve">на </w:t>
      </w:r>
      <w:r w:rsidR="005C7BE7" w:rsidRPr="005C7BE7">
        <w:rPr>
          <w:sz w:val="27"/>
          <w:szCs w:val="27"/>
        </w:rPr>
        <w:t>проведени</w:t>
      </w:r>
      <w:r w:rsidR="005C7BE7">
        <w:rPr>
          <w:sz w:val="27"/>
          <w:szCs w:val="27"/>
        </w:rPr>
        <w:t>е</w:t>
      </w:r>
      <w:r w:rsidR="005C7BE7" w:rsidRPr="005C7BE7">
        <w:rPr>
          <w:sz w:val="27"/>
          <w:szCs w:val="27"/>
        </w:rPr>
        <w:t xml:space="preserve"> собраний, митингов, шествий и демонстраций в местах, </w:t>
      </w:r>
      <w:r w:rsidR="005C7BE7">
        <w:rPr>
          <w:sz w:val="27"/>
          <w:szCs w:val="27"/>
        </w:rPr>
        <w:t xml:space="preserve">находящихся в непосредственной близости </w:t>
      </w:r>
      <w:r w:rsidR="005C7BE7" w:rsidRPr="005C7BE7">
        <w:rPr>
          <w:sz w:val="27"/>
          <w:szCs w:val="27"/>
        </w:rPr>
        <w:t>к зданиям,</w:t>
      </w:r>
      <w:r w:rsidR="005C7BE7">
        <w:rPr>
          <w:sz w:val="27"/>
          <w:szCs w:val="27"/>
        </w:rPr>
        <w:t xml:space="preserve"> </w:t>
      </w:r>
      <w:r w:rsidR="005C7BE7" w:rsidRPr="005C7BE7">
        <w:rPr>
          <w:sz w:val="27"/>
          <w:szCs w:val="27"/>
        </w:rPr>
        <w:t>занимаемы</w:t>
      </w:r>
      <w:r w:rsidR="005C7BE7">
        <w:rPr>
          <w:sz w:val="27"/>
          <w:szCs w:val="27"/>
        </w:rPr>
        <w:t>м</w:t>
      </w:r>
      <w:r w:rsidR="005C7BE7" w:rsidRPr="005C7BE7">
        <w:rPr>
          <w:sz w:val="27"/>
          <w:szCs w:val="27"/>
        </w:rPr>
        <w:t xml:space="preserve"> органами государственной власти </w:t>
      </w:r>
      <w:r w:rsidR="005C7BE7">
        <w:rPr>
          <w:sz w:val="27"/>
          <w:szCs w:val="27"/>
        </w:rPr>
        <w:t xml:space="preserve">и иными </w:t>
      </w:r>
      <w:r w:rsidR="005C7BE7" w:rsidRPr="005C7BE7">
        <w:rPr>
          <w:sz w:val="27"/>
          <w:szCs w:val="27"/>
        </w:rPr>
        <w:t>государственными органами, органами местного самоуправления</w:t>
      </w:r>
      <w:r w:rsidR="005C7BE7">
        <w:rPr>
          <w:sz w:val="27"/>
          <w:szCs w:val="27"/>
        </w:rPr>
        <w:t>,</w:t>
      </w:r>
      <w:r w:rsidR="005C7BE7" w:rsidRPr="005C7BE7">
        <w:rPr>
          <w:sz w:val="27"/>
          <w:szCs w:val="27"/>
        </w:rPr>
        <w:t xml:space="preserve"> государственными учреждениями, выходит за конституционные пределы законодательных полномочий субъект</w:t>
      </w:r>
      <w:r w:rsidR="00526BC1">
        <w:rPr>
          <w:sz w:val="27"/>
          <w:szCs w:val="27"/>
        </w:rPr>
        <w:t>а</w:t>
      </w:r>
      <w:r w:rsidR="005C7BE7" w:rsidRPr="005C7BE7">
        <w:rPr>
          <w:sz w:val="27"/>
          <w:szCs w:val="27"/>
        </w:rPr>
        <w:t xml:space="preserve"> Российской Федерации</w:t>
      </w:r>
      <w:r w:rsidR="005C7BE7">
        <w:rPr>
          <w:sz w:val="27"/>
          <w:szCs w:val="27"/>
        </w:rPr>
        <w:t xml:space="preserve">, и, следовательно, </w:t>
      </w:r>
      <w:r w:rsidR="005C7BE7" w:rsidRPr="005C7BE7">
        <w:rPr>
          <w:sz w:val="27"/>
          <w:szCs w:val="27"/>
        </w:rPr>
        <w:t>не</w:t>
      </w:r>
      <w:proofErr w:type="gramEnd"/>
      <w:r w:rsidR="005C7BE7" w:rsidRPr="005C7BE7">
        <w:rPr>
          <w:sz w:val="27"/>
          <w:szCs w:val="27"/>
        </w:rPr>
        <w:t xml:space="preserve"> соответству</w:t>
      </w:r>
      <w:r w:rsidR="00526BC1">
        <w:rPr>
          <w:sz w:val="27"/>
          <w:szCs w:val="27"/>
        </w:rPr>
        <w:t>ет</w:t>
      </w:r>
      <w:r w:rsidR="005C7BE7" w:rsidRPr="005C7BE7">
        <w:rPr>
          <w:sz w:val="27"/>
          <w:szCs w:val="27"/>
        </w:rPr>
        <w:t xml:space="preserve"> </w:t>
      </w:r>
      <w:r w:rsidR="00526BC1" w:rsidRPr="005C7BE7">
        <w:rPr>
          <w:sz w:val="27"/>
          <w:szCs w:val="27"/>
        </w:rPr>
        <w:t xml:space="preserve">статьям 31, 55 (часть 3), 72 (пункт </w:t>
      </w:r>
      <w:r w:rsidR="00526BC1">
        <w:rPr>
          <w:sz w:val="27"/>
          <w:szCs w:val="27"/>
        </w:rPr>
        <w:t>«</w:t>
      </w:r>
      <w:r w:rsidR="00526BC1" w:rsidRPr="005C7BE7">
        <w:rPr>
          <w:sz w:val="27"/>
          <w:szCs w:val="27"/>
        </w:rPr>
        <w:t>б</w:t>
      </w:r>
      <w:r w:rsidR="00526BC1">
        <w:rPr>
          <w:sz w:val="27"/>
          <w:szCs w:val="27"/>
        </w:rPr>
        <w:t>»</w:t>
      </w:r>
      <w:r w:rsidR="00526BC1" w:rsidRPr="005C7BE7">
        <w:rPr>
          <w:sz w:val="27"/>
          <w:szCs w:val="27"/>
        </w:rPr>
        <w:t xml:space="preserve"> части 1) и 76 (часть 2)</w:t>
      </w:r>
      <w:r w:rsidR="00526BC1">
        <w:rPr>
          <w:sz w:val="27"/>
          <w:szCs w:val="27"/>
        </w:rPr>
        <w:t xml:space="preserve"> </w:t>
      </w:r>
      <w:r w:rsidR="005C7BE7" w:rsidRPr="005C7BE7">
        <w:rPr>
          <w:sz w:val="27"/>
          <w:szCs w:val="27"/>
        </w:rPr>
        <w:t>Конституции Российской Федерации.</w:t>
      </w:r>
    </w:p>
    <w:p w:rsidR="00526BC1" w:rsidRDefault="00605964" w:rsidP="00362D32">
      <w:pPr>
        <w:ind w:firstLine="708"/>
        <w:jc w:val="both"/>
        <w:rPr>
          <w:sz w:val="27"/>
          <w:szCs w:val="27"/>
        </w:rPr>
      </w:pPr>
      <w:r w:rsidRPr="00362D32">
        <w:rPr>
          <w:sz w:val="27"/>
          <w:szCs w:val="27"/>
        </w:rPr>
        <w:t xml:space="preserve">Законопроект состоит из </w:t>
      </w:r>
      <w:r w:rsidR="00445C31">
        <w:rPr>
          <w:sz w:val="27"/>
          <w:szCs w:val="27"/>
        </w:rPr>
        <w:t>дву</w:t>
      </w:r>
      <w:r>
        <w:rPr>
          <w:sz w:val="27"/>
          <w:szCs w:val="27"/>
        </w:rPr>
        <w:t>х</w:t>
      </w:r>
      <w:r w:rsidRPr="00362D32">
        <w:rPr>
          <w:sz w:val="27"/>
          <w:szCs w:val="27"/>
        </w:rPr>
        <w:t xml:space="preserve"> статей</w:t>
      </w:r>
      <w:r>
        <w:rPr>
          <w:sz w:val="27"/>
          <w:szCs w:val="27"/>
        </w:rPr>
        <w:t>.</w:t>
      </w:r>
      <w:r w:rsidR="00445C31"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 xml:space="preserve">Статьей 1 </w:t>
      </w:r>
      <w:r w:rsidR="00AF24C4">
        <w:rPr>
          <w:sz w:val="27"/>
          <w:szCs w:val="27"/>
        </w:rPr>
        <w:t xml:space="preserve">законопроекта </w:t>
      </w:r>
      <w:r>
        <w:rPr>
          <w:sz w:val="27"/>
          <w:szCs w:val="27"/>
        </w:rPr>
        <w:t>внос</w:t>
      </w:r>
      <w:r w:rsidR="00445C31">
        <w:rPr>
          <w:sz w:val="27"/>
          <w:szCs w:val="27"/>
        </w:rPr>
        <w:t>и</w:t>
      </w:r>
      <w:r>
        <w:rPr>
          <w:sz w:val="27"/>
          <w:szCs w:val="27"/>
        </w:rPr>
        <w:t>тся изменени</w:t>
      </w:r>
      <w:r w:rsidR="00445C31">
        <w:rPr>
          <w:sz w:val="27"/>
          <w:szCs w:val="27"/>
        </w:rPr>
        <w:t>е</w:t>
      </w:r>
      <w:r>
        <w:rPr>
          <w:sz w:val="27"/>
          <w:szCs w:val="27"/>
        </w:rPr>
        <w:t xml:space="preserve"> </w:t>
      </w:r>
      <w:r w:rsidRPr="00605964">
        <w:rPr>
          <w:sz w:val="27"/>
          <w:szCs w:val="27"/>
        </w:rPr>
        <w:t>в стать</w:t>
      </w:r>
      <w:r w:rsidR="00445C31">
        <w:rPr>
          <w:sz w:val="27"/>
          <w:szCs w:val="27"/>
        </w:rPr>
        <w:t>ю</w:t>
      </w:r>
      <w:r w:rsidRPr="00605964">
        <w:rPr>
          <w:sz w:val="27"/>
          <w:szCs w:val="27"/>
        </w:rPr>
        <w:t xml:space="preserve"> </w:t>
      </w:r>
      <w:r w:rsidR="00526BC1">
        <w:rPr>
          <w:sz w:val="27"/>
          <w:szCs w:val="27"/>
        </w:rPr>
        <w:t>1.2</w:t>
      </w:r>
      <w:r w:rsidRPr="00605964">
        <w:rPr>
          <w:sz w:val="27"/>
          <w:szCs w:val="27"/>
        </w:rPr>
        <w:t xml:space="preserve"> Закона Новосибирской области от 10 декабря 2004 года № 238-ОЗ «Об обеспечении условий проведения публичных мероприятий на территории Новосибирской области»</w:t>
      </w:r>
      <w:r w:rsidR="00526BC1">
        <w:rPr>
          <w:sz w:val="27"/>
          <w:szCs w:val="27"/>
        </w:rPr>
        <w:t>, исключающее</w:t>
      </w:r>
      <w:r w:rsidR="00526BC1" w:rsidRPr="00526BC1">
        <w:rPr>
          <w:sz w:val="27"/>
          <w:szCs w:val="27"/>
        </w:rPr>
        <w:t xml:space="preserve"> территории, непосредственно прилегающие к зданиям и другим объектам</w:t>
      </w:r>
      <w:r w:rsidR="00526BC1">
        <w:rPr>
          <w:sz w:val="27"/>
          <w:szCs w:val="27"/>
        </w:rPr>
        <w:t xml:space="preserve">, </w:t>
      </w:r>
      <w:r w:rsidR="00526BC1" w:rsidRPr="00526BC1">
        <w:rPr>
          <w:sz w:val="27"/>
          <w:szCs w:val="27"/>
        </w:rPr>
        <w:t>занимаемы</w:t>
      </w:r>
      <w:r w:rsidR="00526BC1">
        <w:rPr>
          <w:sz w:val="27"/>
          <w:szCs w:val="27"/>
        </w:rPr>
        <w:t>м</w:t>
      </w:r>
      <w:r w:rsidR="00526BC1" w:rsidRPr="00526BC1">
        <w:rPr>
          <w:sz w:val="27"/>
          <w:szCs w:val="27"/>
        </w:rPr>
        <w:t xml:space="preserve"> федеральными органами исполнительной власти, органами государственных внебюджетных фондов, исполнительными органами государственной власти Новосибирской области, местными администрациями и иными органами местного самоуправления, осуществляющими исполнительно-распорядительные</w:t>
      </w:r>
      <w:proofErr w:type="gramEnd"/>
      <w:r w:rsidR="00526BC1" w:rsidRPr="00526BC1">
        <w:rPr>
          <w:sz w:val="27"/>
          <w:szCs w:val="27"/>
        </w:rPr>
        <w:t xml:space="preserve"> полномочия, предоставляющими государственные и (или) муниципальные услуги, многофункциональными центрами предоставления государственных и муниципальных услуг, иными организациями, осуществляющими в соответствии с законодательством Российской Федерации функции многофункционального центра предоставления государственных и муниципальных услуг</w:t>
      </w:r>
      <w:r w:rsidR="00526BC1">
        <w:rPr>
          <w:sz w:val="27"/>
          <w:szCs w:val="27"/>
        </w:rPr>
        <w:t>, из</w:t>
      </w:r>
      <w:r w:rsidR="00526BC1" w:rsidRPr="00526BC1">
        <w:rPr>
          <w:sz w:val="27"/>
          <w:szCs w:val="27"/>
        </w:rPr>
        <w:t xml:space="preserve"> </w:t>
      </w:r>
      <w:r w:rsidR="00526BC1">
        <w:rPr>
          <w:sz w:val="27"/>
          <w:szCs w:val="27"/>
        </w:rPr>
        <w:t xml:space="preserve">перечня </w:t>
      </w:r>
      <w:r w:rsidR="00526BC1" w:rsidRPr="00526BC1">
        <w:rPr>
          <w:sz w:val="27"/>
          <w:szCs w:val="27"/>
        </w:rPr>
        <w:t>мест, в которых запрещается проведение публичных мероприятий (за исключением пикетирований)</w:t>
      </w:r>
      <w:r w:rsidRPr="00605964">
        <w:rPr>
          <w:sz w:val="27"/>
          <w:szCs w:val="27"/>
        </w:rPr>
        <w:t>.</w:t>
      </w:r>
      <w:r w:rsidR="00445C31">
        <w:rPr>
          <w:sz w:val="27"/>
          <w:szCs w:val="27"/>
        </w:rPr>
        <w:t xml:space="preserve"> </w:t>
      </w:r>
    </w:p>
    <w:p w:rsidR="00362D32" w:rsidRPr="00362D32" w:rsidRDefault="00AF24C4" w:rsidP="00362D32">
      <w:pPr>
        <w:ind w:firstLine="708"/>
        <w:jc w:val="both"/>
        <w:rPr>
          <w:sz w:val="27"/>
          <w:szCs w:val="27"/>
        </w:rPr>
      </w:pPr>
      <w:r w:rsidRPr="00362D32">
        <w:rPr>
          <w:sz w:val="27"/>
          <w:szCs w:val="27"/>
        </w:rPr>
        <w:t>С</w:t>
      </w:r>
      <w:r w:rsidR="00362D32" w:rsidRPr="00362D32">
        <w:rPr>
          <w:sz w:val="27"/>
          <w:szCs w:val="27"/>
        </w:rPr>
        <w:t>татьей</w:t>
      </w:r>
      <w:r>
        <w:rPr>
          <w:sz w:val="27"/>
          <w:szCs w:val="27"/>
        </w:rPr>
        <w:t xml:space="preserve"> </w:t>
      </w:r>
      <w:r w:rsidR="003E65AB">
        <w:rPr>
          <w:sz w:val="27"/>
          <w:szCs w:val="27"/>
        </w:rPr>
        <w:t>2</w:t>
      </w:r>
      <w:r w:rsidR="00362D32" w:rsidRPr="00362D32">
        <w:rPr>
          <w:sz w:val="27"/>
          <w:szCs w:val="27"/>
        </w:rPr>
        <w:t xml:space="preserve"> </w:t>
      </w:r>
      <w:r w:rsidR="00445C31" w:rsidRPr="00445C31">
        <w:rPr>
          <w:sz w:val="27"/>
          <w:szCs w:val="27"/>
        </w:rPr>
        <w:t xml:space="preserve">законопроекта </w:t>
      </w:r>
      <w:r w:rsidR="00362D32" w:rsidRPr="00362D32">
        <w:rPr>
          <w:sz w:val="27"/>
          <w:szCs w:val="27"/>
        </w:rPr>
        <w:t>определяется порядок вступления закона в силу</w:t>
      </w:r>
      <w:r>
        <w:rPr>
          <w:sz w:val="27"/>
          <w:szCs w:val="27"/>
        </w:rPr>
        <w:t>.</w:t>
      </w:r>
    </w:p>
    <w:p w:rsidR="00362D32" w:rsidRPr="00362D32" w:rsidRDefault="00362D32" w:rsidP="00362D32">
      <w:pPr>
        <w:ind w:firstLine="708"/>
        <w:jc w:val="both"/>
        <w:rPr>
          <w:sz w:val="27"/>
          <w:szCs w:val="27"/>
        </w:rPr>
      </w:pPr>
      <w:bookmarkStart w:id="0" w:name="_GoBack"/>
      <w:bookmarkEnd w:id="0"/>
    </w:p>
    <w:sectPr w:rsidR="00362D32" w:rsidRPr="00362D32" w:rsidSect="003857A9">
      <w:pgSz w:w="11906" w:h="16838"/>
      <w:pgMar w:top="1077" w:right="567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12FF1"/>
    <w:rsid w:val="00030129"/>
    <w:rsid w:val="000632A4"/>
    <w:rsid w:val="000C3FBE"/>
    <w:rsid w:val="001272A4"/>
    <w:rsid w:val="001957A4"/>
    <w:rsid w:val="00215A5D"/>
    <w:rsid w:val="002454E8"/>
    <w:rsid w:val="00262CCE"/>
    <w:rsid w:val="0032225E"/>
    <w:rsid w:val="00362D32"/>
    <w:rsid w:val="003857A9"/>
    <w:rsid w:val="00391F58"/>
    <w:rsid w:val="003E65AB"/>
    <w:rsid w:val="003E75E3"/>
    <w:rsid w:val="003F264E"/>
    <w:rsid w:val="0041080C"/>
    <w:rsid w:val="00445C31"/>
    <w:rsid w:val="004640C8"/>
    <w:rsid w:val="0048670B"/>
    <w:rsid w:val="00526BC1"/>
    <w:rsid w:val="005432C4"/>
    <w:rsid w:val="005C7BE7"/>
    <w:rsid w:val="00605964"/>
    <w:rsid w:val="00630559"/>
    <w:rsid w:val="006A20C9"/>
    <w:rsid w:val="006C727A"/>
    <w:rsid w:val="007C6ECB"/>
    <w:rsid w:val="00822A94"/>
    <w:rsid w:val="008975F2"/>
    <w:rsid w:val="008F6CC8"/>
    <w:rsid w:val="00923A04"/>
    <w:rsid w:val="009A2BD0"/>
    <w:rsid w:val="009D3227"/>
    <w:rsid w:val="00A046C2"/>
    <w:rsid w:val="00A35C73"/>
    <w:rsid w:val="00AA590D"/>
    <w:rsid w:val="00AF24C4"/>
    <w:rsid w:val="00B6278C"/>
    <w:rsid w:val="00B822A7"/>
    <w:rsid w:val="00BB3FD9"/>
    <w:rsid w:val="00C03FCC"/>
    <w:rsid w:val="00CA4E26"/>
    <w:rsid w:val="00CD2806"/>
    <w:rsid w:val="00CF7D3F"/>
    <w:rsid w:val="00D273A7"/>
    <w:rsid w:val="00D37BC9"/>
    <w:rsid w:val="00D737CB"/>
    <w:rsid w:val="00D80880"/>
    <w:rsid w:val="00D94051"/>
    <w:rsid w:val="00DB29B1"/>
    <w:rsid w:val="00DD5F7F"/>
    <w:rsid w:val="00E00CBB"/>
    <w:rsid w:val="00EA1237"/>
    <w:rsid w:val="00F2220F"/>
    <w:rsid w:val="00F57024"/>
    <w:rsid w:val="00F6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511</cp:lastModifiedBy>
  <cp:revision>6</cp:revision>
  <cp:lastPrinted>2012-10-30T02:27:00Z</cp:lastPrinted>
  <dcterms:created xsi:type="dcterms:W3CDTF">2019-11-27T02:53:00Z</dcterms:created>
  <dcterms:modified xsi:type="dcterms:W3CDTF">2019-11-27T03:35:00Z</dcterms:modified>
</cp:coreProperties>
</file>