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F7F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3EA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D0F7F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федерального закона</w:t>
      </w:r>
    </w:p>
    <w:p w:rsidR="00CD0F7F" w:rsidRPr="0047407E" w:rsidRDefault="00C134C6" w:rsidP="00CD0F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4C6">
        <w:rPr>
          <w:rFonts w:ascii="Times New Roman" w:hAnsi="Times New Roman" w:cs="Times New Roman"/>
          <w:b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</w:p>
    <w:p w:rsidR="00CD0F7F" w:rsidRPr="00663EA4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3825" w:rsidRDefault="00CD0F7F" w:rsidP="001B38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1B3825">
        <w:rPr>
          <w:rFonts w:ascii="Times New Roman" w:hAnsi="Times New Roman"/>
          <w:sz w:val="28"/>
          <w:szCs w:val="28"/>
        </w:rPr>
        <w:t xml:space="preserve">Проект федерального закона </w:t>
      </w:r>
      <w:r w:rsidR="00C134C6" w:rsidRPr="00C134C6">
        <w:rPr>
          <w:rFonts w:ascii="Times New Roman" w:hAnsi="Times New Roman"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  <w:bookmarkStart w:id="0" w:name="_GoBack"/>
      <w:bookmarkEnd w:id="0"/>
      <w:r w:rsidR="001B3825">
        <w:rPr>
          <w:rFonts w:ascii="Times New Roman" w:hAnsi="Times New Roman"/>
          <w:sz w:val="28"/>
          <w:szCs w:val="28"/>
        </w:rPr>
        <w:t xml:space="preserve"> направлен на </w:t>
      </w:r>
      <w:r w:rsidR="00035F7D">
        <w:rPr>
          <w:rFonts w:ascii="Times New Roman" w:hAnsi="Times New Roman"/>
          <w:sz w:val="28"/>
          <w:szCs w:val="28"/>
        </w:rPr>
        <w:t>изменение порядка заключения договоров аренды земельных участков, находящихся в государственной или муниципальной собственности</w:t>
      </w:r>
      <w:r w:rsidR="0000364A">
        <w:rPr>
          <w:rFonts w:ascii="Times New Roman" w:hAnsi="Times New Roman"/>
          <w:sz w:val="28"/>
          <w:szCs w:val="28"/>
        </w:rPr>
        <w:t>,</w:t>
      </w:r>
      <w:r w:rsidR="00035F7D">
        <w:rPr>
          <w:rFonts w:ascii="Times New Roman" w:hAnsi="Times New Roman"/>
          <w:sz w:val="28"/>
          <w:szCs w:val="28"/>
        </w:rPr>
        <w:t xml:space="preserve"> на новый срок</w:t>
      </w:r>
      <w:r w:rsidR="007D6BE3">
        <w:rPr>
          <w:rFonts w:ascii="Times New Roman" w:hAnsi="Times New Roman"/>
          <w:sz w:val="28"/>
          <w:szCs w:val="28"/>
        </w:rPr>
        <w:t xml:space="preserve"> в отношении договоров, заключенных до 01.03.2015</w:t>
      </w:r>
      <w:r w:rsidR="001B3825">
        <w:rPr>
          <w:rFonts w:ascii="Times New Roman" w:hAnsi="Times New Roman"/>
          <w:sz w:val="28"/>
          <w:szCs w:val="28"/>
        </w:rPr>
        <w:t>.</w:t>
      </w:r>
      <w:proofErr w:type="gramEnd"/>
    </w:p>
    <w:p w:rsidR="001B3825" w:rsidRDefault="001B3825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</w:t>
      </w:r>
      <w:r w:rsidR="00EE3BF0">
        <w:rPr>
          <w:rFonts w:ascii="Times New Roman" w:hAnsi="Times New Roman"/>
          <w:sz w:val="28"/>
          <w:szCs w:val="28"/>
        </w:rPr>
        <w:t>вии с Федеральным законом от 23.06.</w:t>
      </w:r>
      <w:r>
        <w:rPr>
          <w:rFonts w:ascii="Times New Roman" w:hAnsi="Times New Roman"/>
          <w:sz w:val="28"/>
          <w:szCs w:val="28"/>
        </w:rPr>
        <w:t xml:space="preserve">2014 № 171-ФЗ «О внесении изменений в Земельный кодекс Российской Федерации и отдельные законодательные акты Российской Федерации» (далее – </w:t>
      </w:r>
      <w:r w:rsidR="008C38E2">
        <w:rPr>
          <w:rFonts w:ascii="Times New Roman" w:hAnsi="Times New Roman"/>
          <w:sz w:val="28"/>
          <w:szCs w:val="28"/>
        </w:rPr>
        <w:t>Федеральный закон от 23.06.2014 № 171-ФЗ</w:t>
      </w:r>
      <w:r>
        <w:rPr>
          <w:rFonts w:ascii="Times New Roman" w:hAnsi="Times New Roman"/>
          <w:sz w:val="28"/>
          <w:szCs w:val="28"/>
        </w:rPr>
        <w:t xml:space="preserve">) с </w:t>
      </w:r>
      <w:r w:rsidR="00EE3BF0">
        <w:rPr>
          <w:rFonts w:ascii="Times New Roman" w:hAnsi="Times New Roman"/>
          <w:sz w:val="28"/>
          <w:szCs w:val="28"/>
        </w:rPr>
        <w:t xml:space="preserve">01.03.2015 </w:t>
      </w:r>
      <w:r w:rsidR="001A41FB">
        <w:rPr>
          <w:rFonts w:ascii="Times New Roman" w:hAnsi="Times New Roman"/>
          <w:sz w:val="28"/>
          <w:szCs w:val="28"/>
        </w:rPr>
        <w:t xml:space="preserve">заключение </w:t>
      </w:r>
      <w:r w:rsidR="00EE3BF0">
        <w:rPr>
          <w:rFonts w:ascii="Times New Roman" w:hAnsi="Times New Roman"/>
          <w:sz w:val="28"/>
          <w:szCs w:val="28"/>
        </w:rPr>
        <w:t xml:space="preserve">договоров аренды </w:t>
      </w:r>
      <w:r w:rsidR="0000364A">
        <w:rPr>
          <w:rFonts w:ascii="Times New Roman" w:hAnsi="Times New Roman"/>
          <w:sz w:val="28"/>
          <w:szCs w:val="28"/>
        </w:rPr>
        <w:t>земельных участков, находящихся в государственной или муниципальной собственности</w:t>
      </w:r>
      <w:r w:rsidR="00222AFA">
        <w:rPr>
          <w:rFonts w:ascii="Times New Roman" w:hAnsi="Times New Roman"/>
          <w:sz w:val="28"/>
          <w:szCs w:val="28"/>
        </w:rPr>
        <w:t>,</w:t>
      </w:r>
      <w:r w:rsidR="0000364A">
        <w:rPr>
          <w:rFonts w:ascii="Times New Roman" w:hAnsi="Times New Roman"/>
          <w:sz w:val="28"/>
          <w:szCs w:val="28"/>
        </w:rPr>
        <w:t xml:space="preserve"> на новый срок по</w:t>
      </w:r>
      <w:r w:rsidR="00222AFA">
        <w:rPr>
          <w:rFonts w:ascii="Times New Roman" w:hAnsi="Times New Roman"/>
          <w:sz w:val="28"/>
          <w:szCs w:val="28"/>
        </w:rPr>
        <w:t xml:space="preserve"> общему правилу осуществляется посредством проведения торгов в форме аукциона.</w:t>
      </w:r>
      <w:proofErr w:type="gramEnd"/>
    </w:p>
    <w:p w:rsidR="00222AFA" w:rsidRDefault="00222AFA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Исключени</w:t>
      </w:r>
      <w:r w:rsidR="00166E2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из данного правила </w:t>
      </w:r>
      <w:r w:rsidR="00CB0CFC">
        <w:rPr>
          <w:rFonts w:ascii="Times New Roman" w:hAnsi="Times New Roman"/>
          <w:sz w:val="28"/>
          <w:szCs w:val="28"/>
        </w:rPr>
        <w:t>возможн</w:t>
      </w:r>
      <w:r w:rsidR="00166E20">
        <w:rPr>
          <w:rFonts w:ascii="Times New Roman" w:hAnsi="Times New Roman"/>
          <w:sz w:val="28"/>
          <w:szCs w:val="28"/>
        </w:rPr>
        <w:t>ы</w:t>
      </w:r>
      <w:r w:rsidR="00CB0CFC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случа</w:t>
      </w:r>
      <w:r w:rsidR="00CB0CFC">
        <w:rPr>
          <w:rFonts w:ascii="Times New Roman" w:hAnsi="Times New Roman"/>
          <w:sz w:val="28"/>
          <w:szCs w:val="28"/>
        </w:rPr>
        <w:t xml:space="preserve">ях, установленных </w:t>
      </w:r>
      <w:r w:rsidR="00437256">
        <w:rPr>
          <w:rFonts w:ascii="Times New Roman" w:hAnsi="Times New Roman"/>
          <w:sz w:val="28"/>
          <w:szCs w:val="28"/>
        </w:rPr>
        <w:t>пунктом 3 статьи 39.6 Земельного кодекса Российской Федерации, при соблюдении условий</w:t>
      </w:r>
      <w:r w:rsidR="000B3891">
        <w:rPr>
          <w:rFonts w:ascii="Times New Roman" w:hAnsi="Times New Roman"/>
          <w:sz w:val="28"/>
          <w:szCs w:val="28"/>
        </w:rPr>
        <w:t xml:space="preserve">, </w:t>
      </w:r>
      <w:r w:rsidR="00083F28">
        <w:rPr>
          <w:rFonts w:ascii="Times New Roman" w:hAnsi="Times New Roman"/>
          <w:sz w:val="28"/>
          <w:szCs w:val="28"/>
        </w:rPr>
        <w:t>обозначенных в пункте</w:t>
      </w:r>
      <w:r w:rsidR="00E764DA">
        <w:rPr>
          <w:rFonts w:ascii="Times New Roman" w:hAnsi="Times New Roman"/>
          <w:sz w:val="28"/>
          <w:szCs w:val="28"/>
        </w:rPr>
        <w:t xml:space="preserve"> 4 данной статьи.</w:t>
      </w:r>
    </w:p>
    <w:p w:rsidR="00E764DA" w:rsidRDefault="00CF63C4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заключение </w:t>
      </w:r>
      <w:r w:rsidR="00F34E50">
        <w:rPr>
          <w:rFonts w:ascii="Times New Roman" w:hAnsi="Times New Roman"/>
          <w:sz w:val="28"/>
          <w:szCs w:val="28"/>
        </w:rPr>
        <w:t>договоров аренды земельных участков, находящихся в государственной или муниципальной собственности, на новый срок</w:t>
      </w:r>
      <w:r w:rsidR="0071294D">
        <w:rPr>
          <w:rFonts w:ascii="Times New Roman" w:hAnsi="Times New Roman"/>
          <w:sz w:val="28"/>
          <w:szCs w:val="28"/>
        </w:rPr>
        <w:t xml:space="preserve"> без проведения торгов стало невозможным в отношении следующих, имеющих наибольшее распространение, видов аренды участков:</w:t>
      </w:r>
    </w:p>
    <w:p w:rsidR="0071294D" w:rsidRDefault="0071294D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земельных участков, предоставленных гражданам для индивидуального жилищного строительства, ведения личного подсобного хозяйства, дачного хозяйства, садоводства, огородничества</w:t>
      </w:r>
      <w:r w:rsidR="007B357B">
        <w:rPr>
          <w:rFonts w:ascii="Times New Roman" w:hAnsi="Times New Roman"/>
          <w:sz w:val="28"/>
          <w:szCs w:val="28"/>
        </w:rPr>
        <w:t>;</w:t>
      </w:r>
    </w:p>
    <w:p w:rsidR="007B357B" w:rsidRDefault="007B357B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земельных участков, предоставленных некоммерческим объединениям граждан для ведения дачного хозяйства</w:t>
      </w:r>
      <w:r w:rsidR="001044F6" w:rsidRPr="001044F6">
        <w:rPr>
          <w:rFonts w:ascii="Times New Roman" w:hAnsi="Times New Roman"/>
          <w:sz w:val="28"/>
          <w:szCs w:val="28"/>
        </w:rPr>
        <w:t xml:space="preserve"> </w:t>
      </w:r>
      <w:r w:rsidR="001044F6">
        <w:rPr>
          <w:rFonts w:ascii="Times New Roman" w:hAnsi="Times New Roman"/>
          <w:sz w:val="28"/>
          <w:szCs w:val="28"/>
        </w:rPr>
        <w:t>садоводства, огородничества;</w:t>
      </w:r>
    </w:p>
    <w:p w:rsidR="001044F6" w:rsidRDefault="001044F6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земельных участков, предоставленных для строительства многоквартирных жилых домов, объектов промышленного, торгового, административного назначения;</w:t>
      </w:r>
    </w:p>
    <w:p w:rsidR="001044F6" w:rsidRDefault="001044F6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 земельных участков, предоставленных для целей не связанных </w:t>
      </w:r>
      <w:r w:rsidR="00A76C37">
        <w:rPr>
          <w:rFonts w:ascii="Times New Roman" w:hAnsi="Times New Roman"/>
          <w:sz w:val="28"/>
          <w:szCs w:val="28"/>
        </w:rPr>
        <w:t>со строительством</w:t>
      </w:r>
      <w:r w:rsidR="006A0F35">
        <w:rPr>
          <w:rFonts w:ascii="Times New Roman" w:hAnsi="Times New Roman"/>
          <w:sz w:val="28"/>
          <w:szCs w:val="28"/>
        </w:rPr>
        <w:t xml:space="preserve"> (</w:t>
      </w:r>
      <w:r w:rsidR="00B140B5">
        <w:rPr>
          <w:rFonts w:ascii="Times New Roman" w:hAnsi="Times New Roman"/>
          <w:sz w:val="28"/>
          <w:szCs w:val="28"/>
        </w:rPr>
        <w:t>объекты автомобильного сервиса</w:t>
      </w:r>
      <w:r w:rsidR="006A0F35">
        <w:rPr>
          <w:rFonts w:ascii="Times New Roman" w:hAnsi="Times New Roman"/>
          <w:sz w:val="28"/>
          <w:szCs w:val="28"/>
        </w:rPr>
        <w:t xml:space="preserve">, </w:t>
      </w:r>
      <w:r w:rsidR="00B140B5">
        <w:rPr>
          <w:rFonts w:ascii="Times New Roman" w:hAnsi="Times New Roman"/>
          <w:sz w:val="28"/>
          <w:szCs w:val="28"/>
        </w:rPr>
        <w:t>объекты торговли и сферы услуг</w:t>
      </w:r>
      <w:r w:rsidR="006A0F35">
        <w:rPr>
          <w:rFonts w:ascii="Times New Roman" w:hAnsi="Times New Roman"/>
          <w:sz w:val="28"/>
          <w:szCs w:val="28"/>
        </w:rPr>
        <w:t>,</w:t>
      </w:r>
      <w:r w:rsidR="006259F0">
        <w:rPr>
          <w:rFonts w:ascii="Times New Roman" w:hAnsi="Times New Roman"/>
          <w:sz w:val="28"/>
          <w:szCs w:val="28"/>
        </w:rPr>
        <w:t xml:space="preserve"> </w:t>
      </w:r>
      <w:r w:rsidR="00B140B5">
        <w:rPr>
          <w:rFonts w:ascii="Times New Roman" w:hAnsi="Times New Roman"/>
          <w:sz w:val="28"/>
          <w:szCs w:val="28"/>
        </w:rPr>
        <w:t>объекты</w:t>
      </w:r>
      <w:r w:rsidR="006259F0">
        <w:rPr>
          <w:rFonts w:ascii="Times New Roman" w:hAnsi="Times New Roman"/>
          <w:sz w:val="28"/>
          <w:szCs w:val="28"/>
        </w:rPr>
        <w:t xml:space="preserve"> для размещения отходов производства и потребления,</w:t>
      </w:r>
      <w:r w:rsidR="006A0F35">
        <w:rPr>
          <w:rFonts w:ascii="Times New Roman" w:hAnsi="Times New Roman"/>
          <w:sz w:val="28"/>
          <w:szCs w:val="28"/>
        </w:rPr>
        <w:t xml:space="preserve"> размещение временных объектов</w:t>
      </w:r>
      <w:r w:rsidR="0048787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48787D">
        <w:rPr>
          <w:rFonts w:ascii="Times New Roman" w:hAnsi="Times New Roman"/>
          <w:sz w:val="28"/>
          <w:szCs w:val="28"/>
        </w:rPr>
        <w:t>т.д</w:t>
      </w:r>
      <w:proofErr w:type="spellEnd"/>
      <w:r w:rsidR="006A0F35">
        <w:rPr>
          <w:rFonts w:ascii="Times New Roman" w:hAnsi="Times New Roman"/>
          <w:sz w:val="28"/>
          <w:szCs w:val="28"/>
        </w:rPr>
        <w:t>).</w:t>
      </w:r>
    </w:p>
    <w:p w:rsidR="006A0F35" w:rsidRDefault="00CC2DB4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тем, что до 01.03.2015 отсутствовало нормативное закрепление сроков</w:t>
      </w:r>
      <w:r w:rsidR="00461BC7">
        <w:rPr>
          <w:rFonts w:ascii="Times New Roman" w:hAnsi="Times New Roman"/>
          <w:sz w:val="28"/>
          <w:szCs w:val="28"/>
        </w:rPr>
        <w:t>, на которые заключаются договоры</w:t>
      </w:r>
      <w:r>
        <w:rPr>
          <w:rFonts w:ascii="Times New Roman" w:hAnsi="Times New Roman"/>
          <w:sz w:val="28"/>
          <w:szCs w:val="28"/>
        </w:rPr>
        <w:t xml:space="preserve"> аренды</w:t>
      </w:r>
      <w:r w:rsidR="00461BC7">
        <w:rPr>
          <w:rFonts w:ascii="Times New Roman" w:hAnsi="Times New Roman"/>
          <w:sz w:val="28"/>
          <w:szCs w:val="28"/>
        </w:rPr>
        <w:t xml:space="preserve">, </w:t>
      </w:r>
      <w:r w:rsidR="00082689">
        <w:rPr>
          <w:rFonts w:ascii="Times New Roman" w:hAnsi="Times New Roman"/>
          <w:sz w:val="28"/>
          <w:szCs w:val="28"/>
        </w:rPr>
        <w:t>указанные</w:t>
      </w:r>
      <w:r w:rsidR="000A49FF">
        <w:rPr>
          <w:rFonts w:ascii="Times New Roman" w:hAnsi="Times New Roman"/>
          <w:sz w:val="28"/>
          <w:szCs w:val="28"/>
        </w:rPr>
        <w:t xml:space="preserve"> договоры</w:t>
      </w:r>
      <w:r w:rsidR="00082689">
        <w:rPr>
          <w:rFonts w:ascii="Times New Roman" w:hAnsi="Times New Roman"/>
          <w:sz w:val="28"/>
          <w:szCs w:val="28"/>
        </w:rPr>
        <w:t xml:space="preserve"> могут иметь сроки действия от месяцев до десятков лет, но, как правило, составляют от года до пяти лет.</w:t>
      </w:r>
    </w:p>
    <w:p w:rsidR="00082689" w:rsidRDefault="00F723CE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Одновременно с введением норм права </w:t>
      </w:r>
      <w:r w:rsidR="00DE2765">
        <w:rPr>
          <w:rFonts w:ascii="Times New Roman" w:hAnsi="Times New Roman"/>
          <w:sz w:val="28"/>
          <w:szCs w:val="28"/>
        </w:rPr>
        <w:t>в Земельный кодекс</w:t>
      </w:r>
      <w:r w:rsidR="0094467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0677E9">
        <w:rPr>
          <w:rFonts w:ascii="Times New Roman" w:hAnsi="Times New Roman"/>
          <w:sz w:val="28"/>
          <w:szCs w:val="28"/>
        </w:rPr>
        <w:t xml:space="preserve"> о необходимости заключения договоров аренды земельных участков, </w:t>
      </w:r>
      <w:r w:rsidR="000677E9">
        <w:rPr>
          <w:rFonts w:ascii="Times New Roman" w:hAnsi="Times New Roman"/>
          <w:sz w:val="28"/>
          <w:szCs w:val="28"/>
        </w:rPr>
        <w:lastRenderedPageBreak/>
        <w:t>находящихся в государственной или муниципальной собственности, на новый срок исключительно посредством торгов</w:t>
      </w:r>
      <w:r w:rsidR="0002661A">
        <w:rPr>
          <w:rFonts w:ascii="Times New Roman" w:hAnsi="Times New Roman"/>
          <w:sz w:val="28"/>
          <w:szCs w:val="28"/>
        </w:rPr>
        <w:t xml:space="preserve">, законодателем </w:t>
      </w:r>
      <w:r w:rsidR="009B1765">
        <w:rPr>
          <w:rFonts w:ascii="Times New Roman" w:hAnsi="Times New Roman"/>
          <w:sz w:val="28"/>
          <w:szCs w:val="28"/>
        </w:rPr>
        <w:t>установлены нормативные сроки аренды земельных участков в зависимости от в</w:t>
      </w:r>
      <w:r w:rsidR="00381EA9">
        <w:rPr>
          <w:rFonts w:ascii="Times New Roman" w:hAnsi="Times New Roman"/>
          <w:sz w:val="28"/>
          <w:szCs w:val="28"/>
        </w:rPr>
        <w:t>ида разрешенного использования</w:t>
      </w:r>
      <w:r w:rsidR="00D8729B">
        <w:rPr>
          <w:rFonts w:ascii="Times New Roman" w:hAnsi="Times New Roman"/>
          <w:sz w:val="28"/>
          <w:szCs w:val="28"/>
        </w:rPr>
        <w:t>, что позволяет заинтересованным лицам планировать их освоение</w:t>
      </w:r>
      <w:r w:rsidR="00381EA9">
        <w:rPr>
          <w:rFonts w:ascii="Times New Roman" w:hAnsi="Times New Roman"/>
          <w:sz w:val="28"/>
          <w:szCs w:val="28"/>
        </w:rPr>
        <w:t>.</w:t>
      </w:r>
    </w:p>
    <w:p w:rsidR="00381EA9" w:rsidRDefault="00EF43A9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на договоры, заключенные до 01.03.2015 также распространяется требование закона</w:t>
      </w:r>
      <w:r w:rsidR="002F1B66">
        <w:rPr>
          <w:rFonts w:ascii="Times New Roman" w:hAnsi="Times New Roman"/>
          <w:sz w:val="28"/>
          <w:szCs w:val="28"/>
        </w:rPr>
        <w:t xml:space="preserve"> о необходимости их заключения на новый срок исключительно на торгах</w:t>
      </w:r>
      <w:r w:rsidR="00097E68">
        <w:rPr>
          <w:rFonts w:ascii="Times New Roman" w:hAnsi="Times New Roman"/>
          <w:sz w:val="28"/>
          <w:szCs w:val="28"/>
        </w:rPr>
        <w:t>, тогда как при первоначальном заключении таких договоров стороны сделки исходили из того, что данное правоотношение может быть продлено (заключен новый договор) без проведения торгов</w:t>
      </w:r>
      <w:r w:rsidR="002F1B66">
        <w:rPr>
          <w:rFonts w:ascii="Times New Roman" w:hAnsi="Times New Roman"/>
          <w:sz w:val="28"/>
          <w:szCs w:val="28"/>
        </w:rPr>
        <w:t>.</w:t>
      </w:r>
    </w:p>
    <w:p w:rsidR="00E317BD" w:rsidRDefault="00744BC2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 этим</w:t>
      </w:r>
      <w:r w:rsidR="007F463B">
        <w:rPr>
          <w:rFonts w:ascii="Times New Roman" w:hAnsi="Times New Roman"/>
          <w:sz w:val="28"/>
          <w:szCs w:val="28"/>
        </w:rPr>
        <w:t>, арендаторы земельных участков сталкиваются с проблемой невозможности завершения возведения объектов капитального строительства</w:t>
      </w:r>
      <w:r w:rsidR="00F71CA0">
        <w:rPr>
          <w:rFonts w:ascii="Times New Roman" w:hAnsi="Times New Roman"/>
          <w:sz w:val="28"/>
          <w:szCs w:val="28"/>
        </w:rPr>
        <w:t>,</w:t>
      </w:r>
      <w:r w:rsidR="007F463B">
        <w:rPr>
          <w:rFonts w:ascii="Times New Roman" w:hAnsi="Times New Roman"/>
          <w:sz w:val="28"/>
          <w:szCs w:val="28"/>
        </w:rPr>
        <w:t xml:space="preserve"> </w:t>
      </w:r>
      <w:r w:rsidR="00F71CA0">
        <w:rPr>
          <w:rFonts w:ascii="Times New Roman" w:hAnsi="Times New Roman"/>
          <w:sz w:val="28"/>
          <w:szCs w:val="28"/>
        </w:rPr>
        <w:t xml:space="preserve">осуществления </w:t>
      </w:r>
      <w:r w:rsidR="00AE1875">
        <w:rPr>
          <w:rFonts w:ascii="Times New Roman" w:hAnsi="Times New Roman"/>
          <w:sz w:val="28"/>
          <w:szCs w:val="28"/>
        </w:rPr>
        <w:t>планирования хозяйственно-экономической деятельности</w:t>
      </w:r>
      <w:r w:rsidR="00266BB4">
        <w:rPr>
          <w:rFonts w:ascii="Times New Roman" w:hAnsi="Times New Roman"/>
          <w:sz w:val="28"/>
          <w:szCs w:val="28"/>
        </w:rPr>
        <w:t>, невозможности распоряжения правом аренды в соответствии с гражданским законодательством</w:t>
      </w:r>
      <w:r w:rsidR="005A2604">
        <w:rPr>
          <w:rFonts w:ascii="Times New Roman" w:hAnsi="Times New Roman"/>
          <w:sz w:val="28"/>
          <w:szCs w:val="28"/>
        </w:rPr>
        <w:t>,</w:t>
      </w:r>
      <w:r w:rsidR="002E6FFF">
        <w:rPr>
          <w:rFonts w:ascii="Times New Roman" w:hAnsi="Times New Roman"/>
          <w:sz w:val="28"/>
          <w:szCs w:val="28"/>
        </w:rPr>
        <w:t xml:space="preserve"> в связи с истечением срока аренды либо приближением истечения срока</w:t>
      </w:r>
      <w:r w:rsidR="00915470">
        <w:rPr>
          <w:rFonts w:ascii="Times New Roman" w:hAnsi="Times New Roman"/>
          <w:sz w:val="28"/>
          <w:szCs w:val="28"/>
        </w:rPr>
        <w:t xml:space="preserve">, тогда как при заключении договора арендаторы планировали освоение участков, исходя из </w:t>
      </w:r>
      <w:r w:rsidR="00882435">
        <w:rPr>
          <w:rFonts w:ascii="Times New Roman" w:hAnsi="Times New Roman"/>
          <w:sz w:val="28"/>
          <w:szCs w:val="28"/>
        </w:rPr>
        <w:t>иного правового регулирования рассматриваемой ситуации</w:t>
      </w:r>
      <w:r w:rsidR="002E6FFF">
        <w:rPr>
          <w:rFonts w:ascii="Times New Roman" w:hAnsi="Times New Roman"/>
          <w:sz w:val="28"/>
          <w:szCs w:val="28"/>
        </w:rPr>
        <w:t>.</w:t>
      </w:r>
      <w:proofErr w:type="gramEnd"/>
    </w:p>
    <w:p w:rsidR="002F1B66" w:rsidRDefault="006259F0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на земельных участках</w:t>
      </w:r>
      <w:r w:rsidR="001C1476">
        <w:rPr>
          <w:rFonts w:ascii="Times New Roman" w:hAnsi="Times New Roman"/>
          <w:sz w:val="28"/>
          <w:szCs w:val="28"/>
        </w:rPr>
        <w:t>, предоставленных для строительства,</w:t>
      </w:r>
      <w:r w:rsidR="00B325B8">
        <w:rPr>
          <w:rFonts w:ascii="Times New Roman" w:hAnsi="Times New Roman"/>
          <w:sz w:val="28"/>
          <w:szCs w:val="28"/>
        </w:rPr>
        <w:t xml:space="preserve"> сроки договоров аренды которых истекают,</w:t>
      </w:r>
      <w:r w:rsidR="001C1476">
        <w:rPr>
          <w:rFonts w:ascii="Times New Roman" w:hAnsi="Times New Roman"/>
          <w:sz w:val="28"/>
          <w:szCs w:val="28"/>
        </w:rPr>
        <w:t xml:space="preserve"> в большинстве случаев</w:t>
      </w:r>
      <w:r w:rsidR="00B325B8">
        <w:rPr>
          <w:rFonts w:ascii="Times New Roman" w:hAnsi="Times New Roman"/>
          <w:sz w:val="28"/>
          <w:szCs w:val="28"/>
        </w:rPr>
        <w:t xml:space="preserve"> расположены объекты капитального строительства той или иной степени готовности.</w:t>
      </w:r>
    </w:p>
    <w:p w:rsidR="00B325B8" w:rsidRDefault="00CE7E26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Наступление </w:t>
      </w:r>
      <w:proofErr w:type="gramStart"/>
      <w:r>
        <w:rPr>
          <w:rFonts w:ascii="Times New Roman" w:hAnsi="Times New Roman"/>
          <w:sz w:val="28"/>
          <w:szCs w:val="28"/>
        </w:rPr>
        <w:t xml:space="preserve">события </w:t>
      </w:r>
      <w:r w:rsidR="0014690C">
        <w:rPr>
          <w:rFonts w:ascii="Times New Roman" w:hAnsi="Times New Roman"/>
          <w:sz w:val="28"/>
          <w:szCs w:val="28"/>
        </w:rPr>
        <w:t>прекращения</w:t>
      </w:r>
      <w:r>
        <w:rPr>
          <w:rFonts w:ascii="Times New Roman" w:hAnsi="Times New Roman"/>
          <w:sz w:val="28"/>
          <w:szCs w:val="28"/>
        </w:rPr>
        <w:t xml:space="preserve"> срока договора аренды земельного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участка</w:t>
      </w:r>
      <w:r w:rsidR="000D1FFE">
        <w:rPr>
          <w:rFonts w:ascii="Times New Roman" w:hAnsi="Times New Roman"/>
          <w:sz w:val="28"/>
          <w:szCs w:val="28"/>
        </w:rPr>
        <w:t>, находящ</w:t>
      </w:r>
      <w:r w:rsidR="00350263">
        <w:rPr>
          <w:rFonts w:ascii="Times New Roman" w:hAnsi="Times New Roman"/>
          <w:sz w:val="28"/>
          <w:szCs w:val="28"/>
        </w:rPr>
        <w:t>его</w:t>
      </w:r>
      <w:r w:rsidR="000D1FFE">
        <w:rPr>
          <w:rFonts w:ascii="Times New Roman" w:hAnsi="Times New Roman"/>
          <w:sz w:val="28"/>
          <w:szCs w:val="28"/>
        </w:rPr>
        <w:t>ся в государственной или муниципальной собственности,</w:t>
      </w:r>
      <w:r>
        <w:rPr>
          <w:rFonts w:ascii="Times New Roman" w:hAnsi="Times New Roman"/>
          <w:sz w:val="28"/>
          <w:szCs w:val="28"/>
        </w:rPr>
        <w:t xml:space="preserve"> связано положениями</w:t>
      </w:r>
      <w:r w:rsidR="00972B9F">
        <w:rPr>
          <w:rFonts w:ascii="Times New Roman" w:hAnsi="Times New Roman"/>
          <w:sz w:val="28"/>
          <w:szCs w:val="28"/>
        </w:rPr>
        <w:t xml:space="preserve"> статьи 239.1 Гражданского кодекса Российской Федерации с </w:t>
      </w:r>
      <w:r w:rsidR="00EB19E6">
        <w:rPr>
          <w:rFonts w:ascii="Times New Roman" w:hAnsi="Times New Roman"/>
          <w:sz w:val="28"/>
          <w:szCs w:val="28"/>
        </w:rPr>
        <w:t>возможностью изъятия объектов незавершенного строительства, расположенных на таких участках, по решению суда путем продажи с публичных торгов.</w:t>
      </w:r>
    </w:p>
    <w:p w:rsidR="009F1E47" w:rsidRPr="009F1E47" w:rsidRDefault="009F1E47" w:rsidP="009F1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47">
        <w:rPr>
          <w:rFonts w:ascii="Times New Roman" w:hAnsi="Times New Roman" w:cs="Times New Roman"/>
          <w:sz w:val="28"/>
          <w:szCs w:val="28"/>
        </w:rPr>
        <w:t>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самоуправления, уполномоченные на распоряжение земельным участком, который находится в государственной или муниципальной собственности и на котором расположен этот объект.</w:t>
      </w:r>
    </w:p>
    <w:p w:rsidR="00EB19E6" w:rsidRDefault="009146BD" w:rsidP="001B3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п</w:t>
      </w:r>
      <w:r w:rsidR="00C76BB4">
        <w:rPr>
          <w:rFonts w:ascii="Times New Roman" w:hAnsi="Times New Roman"/>
          <w:sz w:val="28"/>
          <w:szCs w:val="28"/>
        </w:rPr>
        <w:t>родажи</w:t>
      </w:r>
      <w:r w:rsidR="00FB27AD">
        <w:rPr>
          <w:rFonts w:ascii="Times New Roman" w:hAnsi="Times New Roman"/>
          <w:sz w:val="28"/>
          <w:szCs w:val="28"/>
        </w:rPr>
        <w:t>, совершения сделок</w:t>
      </w:r>
      <w:r w:rsidR="00C76BB4">
        <w:rPr>
          <w:rFonts w:ascii="Times New Roman" w:hAnsi="Times New Roman"/>
          <w:sz w:val="28"/>
          <w:szCs w:val="28"/>
        </w:rPr>
        <w:t xml:space="preserve"> может</w:t>
      </w:r>
      <w:r w:rsidR="00314EFA">
        <w:rPr>
          <w:rFonts w:ascii="Times New Roman" w:hAnsi="Times New Roman"/>
          <w:sz w:val="28"/>
          <w:szCs w:val="28"/>
        </w:rPr>
        <w:t xml:space="preserve"> являться объект </w:t>
      </w:r>
      <w:r w:rsidR="00FB27AD">
        <w:rPr>
          <w:rFonts w:ascii="Times New Roman" w:hAnsi="Times New Roman"/>
          <w:sz w:val="28"/>
          <w:szCs w:val="28"/>
        </w:rPr>
        <w:t>недвижимого имущества, сведения о котором внесены в государственный кадастр недвижимости</w:t>
      </w:r>
      <w:r w:rsidR="00B36924">
        <w:rPr>
          <w:rFonts w:ascii="Times New Roman" w:hAnsi="Times New Roman"/>
          <w:sz w:val="28"/>
          <w:szCs w:val="28"/>
        </w:rPr>
        <w:t xml:space="preserve">. То есть, </w:t>
      </w:r>
      <w:r w:rsidR="005A1366">
        <w:rPr>
          <w:rFonts w:ascii="Times New Roman" w:hAnsi="Times New Roman"/>
          <w:sz w:val="28"/>
          <w:szCs w:val="28"/>
        </w:rPr>
        <w:t xml:space="preserve">в отношении </w:t>
      </w:r>
      <w:r w:rsidR="005A1366" w:rsidRPr="009F1E47">
        <w:rPr>
          <w:rFonts w:ascii="Times New Roman" w:hAnsi="Times New Roman" w:cs="Times New Roman"/>
          <w:sz w:val="28"/>
          <w:szCs w:val="28"/>
        </w:rPr>
        <w:t>объекта незавершенного строительства</w:t>
      </w:r>
      <w:r w:rsidR="005A1366">
        <w:rPr>
          <w:rFonts w:ascii="Times New Roman" w:hAnsi="Times New Roman" w:cs="Times New Roman"/>
          <w:sz w:val="28"/>
          <w:szCs w:val="28"/>
        </w:rPr>
        <w:t xml:space="preserve"> должны быть </w:t>
      </w:r>
      <w:r w:rsidR="0071179B">
        <w:rPr>
          <w:rFonts w:ascii="Times New Roman" w:hAnsi="Times New Roman" w:cs="Times New Roman"/>
          <w:sz w:val="28"/>
          <w:szCs w:val="28"/>
        </w:rPr>
        <w:t>осуществлены действия</w:t>
      </w:r>
      <w:r w:rsidR="003A1822">
        <w:rPr>
          <w:rFonts w:ascii="Times New Roman" w:hAnsi="Times New Roman" w:cs="Times New Roman"/>
          <w:sz w:val="28"/>
          <w:szCs w:val="28"/>
        </w:rPr>
        <w:t xml:space="preserve"> по внесению сведений о нем в</w:t>
      </w:r>
      <w:r w:rsidR="003A1822">
        <w:rPr>
          <w:rFonts w:ascii="Times New Roman" w:hAnsi="Times New Roman"/>
          <w:sz w:val="28"/>
          <w:szCs w:val="28"/>
        </w:rPr>
        <w:t xml:space="preserve"> государственный кадастр недвижимости.</w:t>
      </w:r>
    </w:p>
    <w:p w:rsidR="00CD0F7F" w:rsidRDefault="003A1822" w:rsidP="00CD0F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="004A1AA3">
        <w:rPr>
          <w:rFonts w:ascii="Times New Roman" w:hAnsi="Times New Roman" w:cs="Times New Roman"/>
          <w:sz w:val="28"/>
          <w:szCs w:val="28"/>
        </w:rPr>
        <w:t xml:space="preserve"> случае, если таким объектом является многоквартирный жилой дом, крупный промышленный или складской объект</w:t>
      </w:r>
      <w:r w:rsidR="00C61888">
        <w:rPr>
          <w:rFonts w:ascii="Times New Roman" w:hAnsi="Times New Roman" w:cs="Times New Roman"/>
          <w:sz w:val="28"/>
          <w:szCs w:val="28"/>
        </w:rPr>
        <w:t>, то затраты</w:t>
      </w:r>
      <w:r w:rsidR="00576902">
        <w:rPr>
          <w:rFonts w:ascii="Times New Roman" w:hAnsi="Times New Roman" w:cs="Times New Roman"/>
          <w:sz w:val="28"/>
          <w:szCs w:val="28"/>
        </w:rPr>
        <w:t xml:space="preserve"> на подготовку документов для внесения сведений об объекте </w:t>
      </w:r>
      <w:r w:rsidR="008231DB">
        <w:rPr>
          <w:rFonts w:ascii="Times New Roman" w:hAnsi="Times New Roman" w:cs="Times New Roman"/>
          <w:sz w:val="28"/>
          <w:szCs w:val="28"/>
        </w:rPr>
        <w:t xml:space="preserve">в </w:t>
      </w:r>
      <w:r w:rsidR="008231DB">
        <w:rPr>
          <w:rFonts w:ascii="Times New Roman" w:hAnsi="Times New Roman"/>
          <w:sz w:val="28"/>
          <w:szCs w:val="28"/>
        </w:rPr>
        <w:t>государственный кадастр недвижимости будут значительными</w:t>
      </w:r>
      <w:r w:rsidR="0035308C">
        <w:rPr>
          <w:rFonts w:ascii="Times New Roman" w:hAnsi="Times New Roman"/>
          <w:sz w:val="28"/>
          <w:szCs w:val="28"/>
        </w:rPr>
        <w:t>. При этом</w:t>
      </w:r>
      <w:proofErr w:type="gramStart"/>
      <w:r w:rsidR="00005EB4">
        <w:rPr>
          <w:rFonts w:ascii="Times New Roman" w:hAnsi="Times New Roman"/>
          <w:sz w:val="28"/>
          <w:szCs w:val="28"/>
        </w:rPr>
        <w:t>,</w:t>
      </w:r>
      <w:proofErr w:type="gramEnd"/>
      <w:r w:rsidR="00005EB4">
        <w:rPr>
          <w:rFonts w:ascii="Times New Roman" w:hAnsi="Times New Roman"/>
          <w:sz w:val="28"/>
          <w:szCs w:val="28"/>
        </w:rPr>
        <w:t xml:space="preserve"> </w:t>
      </w:r>
      <w:r w:rsidR="002676AB">
        <w:rPr>
          <w:rFonts w:ascii="Times New Roman" w:hAnsi="Times New Roman"/>
          <w:sz w:val="28"/>
          <w:szCs w:val="28"/>
        </w:rPr>
        <w:t>подготовка</w:t>
      </w:r>
      <w:r w:rsidR="00005EB4">
        <w:rPr>
          <w:rFonts w:ascii="Times New Roman" w:hAnsi="Times New Roman"/>
          <w:sz w:val="28"/>
          <w:szCs w:val="28"/>
        </w:rPr>
        <w:t xml:space="preserve"> документов осуществляется владельцем объекта </w:t>
      </w:r>
      <w:r w:rsidR="002676AB">
        <w:rPr>
          <w:rFonts w:ascii="Times New Roman" w:hAnsi="Times New Roman"/>
          <w:sz w:val="28"/>
          <w:szCs w:val="28"/>
        </w:rPr>
        <w:t>незавершенного строительства</w:t>
      </w:r>
      <w:r w:rsidR="000D0D3A">
        <w:rPr>
          <w:rFonts w:ascii="Times New Roman" w:hAnsi="Times New Roman"/>
          <w:sz w:val="28"/>
          <w:szCs w:val="28"/>
        </w:rPr>
        <w:t xml:space="preserve">, </w:t>
      </w:r>
      <w:r w:rsidR="000D0D3A" w:rsidRPr="00E548F2">
        <w:rPr>
          <w:rFonts w:ascii="Times New Roman" w:hAnsi="Times New Roman"/>
          <w:sz w:val="28"/>
          <w:szCs w:val="28"/>
        </w:rPr>
        <w:t xml:space="preserve">что при </w:t>
      </w:r>
      <w:r w:rsidR="00E548F2">
        <w:rPr>
          <w:rFonts w:ascii="Times New Roman" w:hAnsi="Times New Roman"/>
          <w:sz w:val="28"/>
          <w:szCs w:val="28"/>
        </w:rPr>
        <w:t>отсутствие на то воли данного лица</w:t>
      </w:r>
      <w:r w:rsidR="000D0D3A">
        <w:rPr>
          <w:rFonts w:ascii="Times New Roman" w:hAnsi="Times New Roman"/>
          <w:sz w:val="28"/>
          <w:szCs w:val="28"/>
        </w:rPr>
        <w:t>, не будет реализовываться.</w:t>
      </w:r>
    </w:p>
    <w:p w:rsidR="006F2308" w:rsidRPr="006F2308" w:rsidRDefault="00692037" w:rsidP="006F23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B092A">
        <w:rPr>
          <w:rFonts w:ascii="Times New Roman" w:hAnsi="Times New Roman"/>
          <w:sz w:val="28"/>
          <w:szCs w:val="28"/>
        </w:rPr>
        <w:t xml:space="preserve">Также, необходимым условием возможности продажи </w:t>
      </w:r>
      <w:r w:rsidR="001B092A" w:rsidRPr="009F1E47">
        <w:rPr>
          <w:rFonts w:ascii="Times New Roman" w:hAnsi="Times New Roman" w:cs="Times New Roman"/>
          <w:sz w:val="28"/>
          <w:szCs w:val="28"/>
        </w:rPr>
        <w:t>объекта незавершенного строительства</w:t>
      </w:r>
      <w:r w:rsidR="001B092A">
        <w:rPr>
          <w:rFonts w:ascii="Times New Roman" w:hAnsi="Times New Roman" w:cs="Times New Roman"/>
          <w:sz w:val="28"/>
          <w:szCs w:val="28"/>
        </w:rPr>
        <w:t xml:space="preserve"> </w:t>
      </w:r>
      <w:r w:rsidR="001B092A">
        <w:rPr>
          <w:rFonts w:ascii="Times New Roman" w:hAnsi="Times New Roman"/>
          <w:sz w:val="28"/>
          <w:szCs w:val="28"/>
        </w:rPr>
        <w:t>путем продажи с публичных торгов</w:t>
      </w:r>
      <w:r w:rsidR="001B092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B092A">
        <w:rPr>
          <w:rFonts w:ascii="Times New Roman" w:hAnsi="Times New Roman" w:cs="Times New Roman"/>
          <w:sz w:val="28"/>
          <w:szCs w:val="28"/>
        </w:rPr>
        <w:lastRenderedPageBreak/>
        <w:t>наличие зарегистрированного в установленном</w:t>
      </w:r>
      <w:r w:rsidR="00162F12">
        <w:rPr>
          <w:rFonts w:ascii="Times New Roman" w:hAnsi="Times New Roman" w:cs="Times New Roman"/>
          <w:sz w:val="28"/>
          <w:szCs w:val="28"/>
        </w:rPr>
        <w:t xml:space="preserve"> законом</w:t>
      </w:r>
      <w:r w:rsidR="001B092A">
        <w:rPr>
          <w:rFonts w:ascii="Times New Roman" w:hAnsi="Times New Roman" w:cs="Times New Roman"/>
          <w:sz w:val="28"/>
          <w:szCs w:val="28"/>
        </w:rPr>
        <w:t xml:space="preserve"> порядке права собственности</w:t>
      </w:r>
      <w:r w:rsidR="00EF5423">
        <w:rPr>
          <w:rFonts w:ascii="Times New Roman" w:hAnsi="Times New Roman" w:cs="Times New Roman"/>
          <w:sz w:val="28"/>
          <w:szCs w:val="28"/>
        </w:rPr>
        <w:t xml:space="preserve"> исходного владельца</w:t>
      </w:r>
      <w:r w:rsidR="001B092A">
        <w:rPr>
          <w:rFonts w:ascii="Times New Roman" w:hAnsi="Times New Roman" w:cs="Times New Roman"/>
          <w:sz w:val="28"/>
          <w:szCs w:val="28"/>
        </w:rPr>
        <w:t xml:space="preserve"> на </w:t>
      </w:r>
      <w:r w:rsidR="00162F12">
        <w:rPr>
          <w:rFonts w:ascii="Times New Roman" w:hAnsi="Times New Roman" w:cs="Times New Roman"/>
          <w:sz w:val="28"/>
          <w:szCs w:val="28"/>
        </w:rPr>
        <w:t>недвижимое имущество.</w:t>
      </w:r>
      <w:r w:rsidR="003A4B58">
        <w:rPr>
          <w:rFonts w:ascii="Times New Roman" w:hAnsi="Times New Roman" w:cs="Times New Roman"/>
          <w:sz w:val="28"/>
          <w:szCs w:val="28"/>
        </w:rPr>
        <w:t xml:space="preserve"> </w:t>
      </w:r>
      <w:r w:rsidR="006F2308">
        <w:rPr>
          <w:rFonts w:ascii="Times New Roman" w:hAnsi="Times New Roman" w:cs="Times New Roman"/>
          <w:sz w:val="28"/>
          <w:szCs w:val="28"/>
        </w:rPr>
        <w:t xml:space="preserve">В соответствии с пунктом 1 статьи 16 </w:t>
      </w:r>
      <w:r w:rsidR="006F2308" w:rsidRPr="006F2308">
        <w:rPr>
          <w:rFonts w:ascii="Times New Roman" w:hAnsi="Times New Roman" w:cs="Times New Roman"/>
          <w:sz w:val="28"/>
          <w:szCs w:val="28"/>
        </w:rPr>
        <w:t>Федеральн</w:t>
      </w:r>
      <w:r w:rsidR="006F2308">
        <w:rPr>
          <w:rFonts w:ascii="Times New Roman" w:hAnsi="Times New Roman" w:cs="Times New Roman"/>
          <w:sz w:val="28"/>
          <w:szCs w:val="28"/>
        </w:rPr>
        <w:t>ого</w:t>
      </w:r>
      <w:r w:rsidR="006F2308" w:rsidRPr="006F2308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F2308">
        <w:rPr>
          <w:rFonts w:ascii="Times New Roman" w:hAnsi="Times New Roman" w:cs="Times New Roman"/>
          <w:sz w:val="28"/>
          <w:szCs w:val="28"/>
        </w:rPr>
        <w:t>а</w:t>
      </w:r>
      <w:r w:rsidR="006F2308" w:rsidRPr="006F2308">
        <w:rPr>
          <w:rFonts w:ascii="Times New Roman" w:hAnsi="Times New Roman" w:cs="Times New Roman"/>
          <w:sz w:val="28"/>
          <w:szCs w:val="28"/>
        </w:rPr>
        <w:t xml:space="preserve"> от 21.07.1997 N 122-ФЗ </w:t>
      </w:r>
      <w:r w:rsidR="006F2308">
        <w:rPr>
          <w:rFonts w:ascii="Times New Roman" w:hAnsi="Times New Roman" w:cs="Times New Roman"/>
          <w:sz w:val="28"/>
          <w:szCs w:val="28"/>
        </w:rPr>
        <w:t>«</w:t>
      </w:r>
      <w:r w:rsidR="006F2308" w:rsidRPr="006F2308">
        <w:rPr>
          <w:rFonts w:ascii="Times New Roman" w:hAnsi="Times New Roman" w:cs="Times New Roman"/>
          <w:sz w:val="28"/>
          <w:szCs w:val="28"/>
        </w:rPr>
        <w:t>О государственной регистрации прав на недвижимое имущество и сделок с ним</w:t>
      </w:r>
      <w:r w:rsidR="006F2308">
        <w:rPr>
          <w:rFonts w:ascii="Times New Roman" w:hAnsi="Times New Roman" w:cs="Times New Roman"/>
          <w:sz w:val="28"/>
          <w:szCs w:val="28"/>
        </w:rPr>
        <w:t>», г</w:t>
      </w:r>
      <w:r w:rsidR="006F2308" w:rsidRPr="006F2308">
        <w:rPr>
          <w:rFonts w:ascii="Times New Roman" w:hAnsi="Times New Roman" w:cs="Times New Roman"/>
          <w:sz w:val="28"/>
          <w:szCs w:val="28"/>
        </w:rPr>
        <w:t>осударственная регистрация прав проводится на осно</w:t>
      </w:r>
      <w:r w:rsidR="00473070">
        <w:rPr>
          <w:rFonts w:ascii="Times New Roman" w:hAnsi="Times New Roman" w:cs="Times New Roman"/>
          <w:sz w:val="28"/>
          <w:szCs w:val="28"/>
        </w:rPr>
        <w:t>вании заявления правообладателя</w:t>
      </w:r>
      <w:r w:rsidR="006F2308" w:rsidRPr="006F2308">
        <w:rPr>
          <w:rFonts w:ascii="Times New Roman" w:hAnsi="Times New Roman" w:cs="Times New Roman"/>
          <w:sz w:val="28"/>
          <w:szCs w:val="28"/>
        </w:rPr>
        <w:t xml:space="preserve"> или уполномоченного им на то лица</w:t>
      </w:r>
      <w:r w:rsidR="00C8423F">
        <w:rPr>
          <w:rFonts w:ascii="Times New Roman" w:hAnsi="Times New Roman" w:cs="Times New Roman"/>
          <w:sz w:val="28"/>
          <w:szCs w:val="28"/>
        </w:rPr>
        <w:t>.</w:t>
      </w:r>
    </w:p>
    <w:p w:rsidR="00692037" w:rsidRDefault="00C8423F" w:rsidP="00CD0F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связи с этим, реализация механизма изъятия объекта </w:t>
      </w:r>
      <w:r w:rsidRPr="00675222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  <w:r w:rsidR="00982729">
        <w:rPr>
          <w:rFonts w:ascii="Times New Roman" w:hAnsi="Times New Roman" w:cs="Times New Roman"/>
          <w:sz w:val="28"/>
          <w:szCs w:val="28"/>
        </w:rPr>
        <w:t xml:space="preserve"> и</w:t>
      </w:r>
      <w:r w:rsidR="00067421">
        <w:rPr>
          <w:rFonts w:ascii="Times New Roman" w:hAnsi="Times New Roman" w:cs="Times New Roman"/>
          <w:sz w:val="28"/>
          <w:szCs w:val="28"/>
        </w:rPr>
        <w:t xml:space="preserve"> </w:t>
      </w:r>
      <w:r w:rsidR="00067421">
        <w:rPr>
          <w:rFonts w:ascii="Times New Roman" w:hAnsi="Times New Roman"/>
          <w:sz w:val="28"/>
          <w:szCs w:val="28"/>
        </w:rPr>
        <w:t xml:space="preserve">продажа его с публичных торгов возможна только при наличии </w:t>
      </w:r>
      <w:r w:rsidR="001B020E">
        <w:rPr>
          <w:rFonts w:ascii="Times New Roman" w:hAnsi="Times New Roman"/>
          <w:sz w:val="28"/>
          <w:szCs w:val="28"/>
        </w:rPr>
        <w:t xml:space="preserve">воли владельца, направленной на </w:t>
      </w:r>
      <w:r w:rsidR="001E299E">
        <w:rPr>
          <w:rFonts w:ascii="Times New Roman" w:hAnsi="Times New Roman"/>
          <w:sz w:val="28"/>
          <w:szCs w:val="28"/>
        </w:rPr>
        <w:t>оформление прав на объект в установленном законом порядке.</w:t>
      </w:r>
    </w:p>
    <w:p w:rsidR="00675222" w:rsidRPr="00675222" w:rsidRDefault="00566E0F" w:rsidP="006752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75222">
        <w:rPr>
          <w:rFonts w:ascii="Times New Roman" w:hAnsi="Times New Roman"/>
          <w:sz w:val="28"/>
          <w:szCs w:val="28"/>
        </w:rPr>
        <w:t xml:space="preserve">Кроме того, согласно пункту 4 статьи 239.1 Гражданского кодекса Российской Федерации, </w:t>
      </w:r>
      <w:r w:rsidR="00675222">
        <w:rPr>
          <w:rFonts w:ascii="Times New Roman" w:hAnsi="Times New Roman" w:cs="Times New Roman"/>
          <w:sz w:val="28"/>
          <w:szCs w:val="28"/>
        </w:rPr>
        <w:t>е</w:t>
      </w:r>
      <w:r w:rsidR="00675222" w:rsidRPr="00675222">
        <w:rPr>
          <w:rFonts w:ascii="Times New Roman" w:hAnsi="Times New Roman" w:cs="Times New Roman"/>
          <w:sz w:val="28"/>
          <w:szCs w:val="28"/>
        </w:rPr>
        <w:t>сли публичные торги по продаже объекта незавершенного строительства признаны несостоявшимися,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несостоявшимися.</w:t>
      </w:r>
    </w:p>
    <w:p w:rsidR="003A1C21" w:rsidRDefault="00D51529" w:rsidP="00CD0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2037">
        <w:rPr>
          <w:rFonts w:ascii="Times New Roman" w:hAnsi="Times New Roman"/>
          <w:sz w:val="28"/>
          <w:szCs w:val="28"/>
        </w:rPr>
        <w:t xml:space="preserve">Таким образом, необходимо предусматривать в бюджетах различных уровней </w:t>
      </w:r>
      <w:r w:rsidR="003A1C21">
        <w:rPr>
          <w:rFonts w:ascii="Times New Roman" w:hAnsi="Times New Roman"/>
          <w:sz w:val="28"/>
          <w:szCs w:val="28"/>
        </w:rPr>
        <w:t xml:space="preserve">средства на приобретение объектов </w:t>
      </w:r>
      <w:r w:rsidR="003A1C21" w:rsidRPr="00675222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  <w:r w:rsidR="00BC7D7C">
        <w:rPr>
          <w:rFonts w:ascii="Times New Roman" w:hAnsi="Times New Roman" w:cs="Times New Roman"/>
          <w:sz w:val="28"/>
          <w:szCs w:val="28"/>
        </w:rPr>
        <w:t>. В сложившейся экономической ситуации это является затруднительным.</w:t>
      </w:r>
    </w:p>
    <w:p w:rsidR="00A23F4B" w:rsidRDefault="00A23F4B" w:rsidP="00CD0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D05F64">
        <w:rPr>
          <w:rFonts w:ascii="Times New Roman" w:hAnsi="Times New Roman" w:cs="Times New Roman"/>
          <w:sz w:val="28"/>
          <w:szCs w:val="28"/>
        </w:rPr>
        <w:t>прекращени</w:t>
      </w:r>
      <w:r w:rsidR="00FC3A7D">
        <w:rPr>
          <w:rFonts w:ascii="Times New Roman" w:hAnsi="Times New Roman" w:cs="Times New Roman"/>
          <w:sz w:val="28"/>
          <w:szCs w:val="28"/>
        </w:rPr>
        <w:t>я</w:t>
      </w:r>
      <w:r w:rsidR="00D05F64">
        <w:rPr>
          <w:rFonts w:ascii="Times New Roman" w:hAnsi="Times New Roman" w:cs="Times New Roman"/>
          <w:sz w:val="28"/>
          <w:szCs w:val="28"/>
        </w:rPr>
        <w:t xml:space="preserve"> договора аренды земельного участка по истечении его срока</w:t>
      </w:r>
      <w:r w:rsidR="00FC3A7D">
        <w:rPr>
          <w:rFonts w:ascii="Times New Roman" w:hAnsi="Times New Roman" w:cs="Times New Roman"/>
          <w:sz w:val="28"/>
          <w:szCs w:val="28"/>
        </w:rPr>
        <w:t xml:space="preserve"> для</w:t>
      </w:r>
      <w:r w:rsidR="00D05F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многоквартирных </w:t>
      </w:r>
      <w:r w:rsidR="001F2D19">
        <w:rPr>
          <w:rFonts w:ascii="Times New Roman" w:hAnsi="Times New Roman" w:cs="Times New Roman"/>
          <w:sz w:val="28"/>
          <w:szCs w:val="28"/>
        </w:rPr>
        <w:t>жилых домов</w:t>
      </w:r>
      <w:r w:rsidR="00F77B59">
        <w:rPr>
          <w:rFonts w:ascii="Times New Roman" w:hAnsi="Times New Roman" w:cs="Times New Roman"/>
          <w:sz w:val="28"/>
          <w:szCs w:val="28"/>
        </w:rPr>
        <w:t>, для</w:t>
      </w:r>
      <w:r w:rsidR="00876143">
        <w:rPr>
          <w:rFonts w:ascii="Times New Roman" w:hAnsi="Times New Roman" w:cs="Times New Roman"/>
          <w:sz w:val="28"/>
          <w:szCs w:val="28"/>
        </w:rPr>
        <w:t xml:space="preserve"> возведения которых привлечены средства граждан </w:t>
      </w:r>
      <w:r w:rsidR="006A6846">
        <w:rPr>
          <w:rFonts w:ascii="Times New Roman" w:hAnsi="Times New Roman" w:cs="Times New Roman"/>
          <w:sz w:val="28"/>
          <w:szCs w:val="28"/>
        </w:rPr>
        <w:t>в порядке</w:t>
      </w:r>
      <w:r w:rsidR="00DB749D">
        <w:rPr>
          <w:rFonts w:ascii="Times New Roman" w:hAnsi="Times New Roman" w:cs="Times New Roman"/>
          <w:sz w:val="28"/>
          <w:szCs w:val="28"/>
        </w:rPr>
        <w:t>,</w:t>
      </w:r>
      <w:r w:rsidR="006A6846">
        <w:rPr>
          <w:rFonts w:ascii="Times New Roman" w:hAnsi="Times New Roman" w:cs="Times New Roman"/>
          <w:sz w:val="28"/>
          <w:szCs w:val="28"/>
        </w:rPr>
        <w:t xml:space="preserve"> установленном </w:t>
      </w:r>
      <w:r w:rsidR="00DB749D" w:rsidRPr="00DB749D">
        <w:rPr>
          <w:rFonts w:ascii="Times New Roman" w:hAnsi="Times New Roman" w:cs="Times New Roman"/>
          <w:sz w:val="28"/>
          <w:szCs w:val="28"/>
        </w:rPr>
        <w:t>Федеральны</w:t>
      </w:r>
      <w:r w:rsidR="00DB749D">
        <w:rPr>
          <w:rFonts w:ascii="Times New Roman" w:hAnsi="Times New Roman" w:cs="Times New Roman"/>
          <w:sz w:val="28"/>
          <w:szCs w:val="28"/>
        </w:rPr>
        <w:t>м</w:t>
      </w:r>
      <w:r w:rsidR="00DB749D" w:rsidRPr="00DB749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B749D">
        <w:rPr>
          <w:rFonts w:ascii="Times New Roman" w:hAnsi="Times New Roman" w:cs="Times New Roman"/>
          <w:sz w:val="28"/>
          <w:szCs w:val="28"/>
        </w:rPr>
        <w:t>ом</w:t>
      </w:r>
      <w:r w:rsidR="00DB749D" w:rsidRPr="00DB749D">
        <w:rPr>
          <w:rFonts w:ascii="Times New Roman" w:hAnsi="Times New Roman" w:cs="Times New Roman"/>
          <w:sz w:val="28"/>
          <w:szCs w:val="28"/>
        </w:rPr>
        <w:t xml:space="preserve"> от 30.12.2004 N 214-ФЗ </w:t>
      </w:r>
      <w:r w:rsidR="00DB749D">
        <w:rPr>
          <w:rFonts w:ascii="Times New Roman" w:hAnsi="Times New Roman" w:cs="Times New Roman"/>
          <w:sz w:val="28"/>
          <w:szCs w:val="28"/>
        </w:rPr>
        <w:t>«</w:t>
      </w:r>
      <w:r w:rsidR="00DB749D" w:rsidRPr="00DB749D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DB749D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="00A25AC1">
        <w:rPr>
          <w:rFonts w:ascii="Times New Roman" w:hAnsi="Times New Roman" w:cs="Times New Roman"/>
          <w:sz w:val="28"/>
          <w:szCs w:val="28"/>
        </w:rPr>
        <w:t>,</w:t>
      </w:r>
      <w:r w:rsidR="00876143">
        <w:rPr>
          <w:rFonts w:ascii="Times New Roman" w:hAnsi="Times New Roman" w:cs="Times New Roman"/>
          <w:sz w:val="28"/>
          <w:szCs w:val="28"/>
        </w:rPr>
        <w:t xml:space="preserve"> </w:t>
      </w:r>
      <w:r w:rsidR="00FC3A7D">
        <w:rPr>
          <w:rFonts w:ascii="Times New Roman" w:hAnsi="Times New Roman" w:cs="Times New Roman"/>
          <w:sz w:val="28"/>
          <w:szCs w:val="28"/>
        </w:rPr>
        <w:t>невозможность ввода жилого дома в эксплуатацию</w:t>
      </w:r>
      <w:r w:rsidR="00276362">
        <w:rPr>
          <w:rFonts w:ascii="Times New Roman" w:hAnsi="Times New Roman" w:cs="Times New Roman"/>
          <w:sz w:val="28"/>
          <w:szCs w:val="28"/>
        </w:rPr>
        <w:t xml:space="preserve"> и необходимость</w:t>
      </w:r>
      <w:proofErr w:type="gramEnd"/>
      <w:r w:rsidR="00276362">
        <w:rPr>
          <w:rFonts w:ascii="Times New Roman" w:hAnsi="Times New Roman" w:cs="Times New Roman"/>
          <w:sz w:val="28"/>
          <w:szCs w:val="28"/>
        </w:rPr>
        <w:t xml:space="preserve"> реализации механизма, предусмотренного</w:t>
      </w:r>
      <w:r w:rsidR="00D05F64">
        <w:rPr>
          <w:rFonts w:ascii="Times New Roman" w:hAnsi="Times New Roman" w:cs="Times New Roman"/>
          <w:sz w:val="28"/>
          <w:szCs w:val="28"/>
        </w:rPr>
        <w:t xml:space="preserve"> </w:t>
      </w:r>
      <w:r w:rsidR="00276362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276362">
        <w:rPr>
          <w:rFonts w:ascii="Times New Roman" w:hAnsi="Times New Roman"/>
          <w:sz w:val="28"/>
          <w:szCs w:val="28"/>
        </w:rPr>
        <w:t>239.1 Гражданского кодекса Российской Федерации,</w:t>
      </w:r>
      <w:r w:rsidR="00276362">
        <w:rPr>
          <w:rFonts w:ascii="Times New Roman" w:hAnsi="Times New Roman" w:cs="Times New Roman"/>
          <w:sz w:val="28"/>
          <w:szCs w:val="28"/>
        </w:rPr>
        <w:t xml:space="preserve"> повлечет за собой совершенно непредсказуемые последствия и нарушение прав и законных интересов граждан-участников долевого строительства.</w:t>
      </w:r>
    </w:p>
    <w:p w:rsidR="00250839" w:rsidRDefault="00250839" w:rsidP="00CD0F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Исходя из изложенного, изъяти</w:t>
      </w:r>
      <w:r w:rsidR="0091627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объектов </w:t>
      </w:r>
      <w:r w:rsidRPr="00675222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порядке, установленном статьей </w:t>
      </w:r>
      <w:r>
        <w:rPr>
          <w:rFonts w:ascii="Times New Roman" w:hAnsi="Times New Roman"/>
          <w:sz w:val="28"/>
          <w:szCs w:val="28"/>
        </w:rPr>
        <w:t xml:space="preserve">239.1 Гражданского кодекса Российской Федерации, </w:t>
      </w:r>
      <w:r w:rsidR="0096696F">
        <w:rPr>
          <w:rFonts w:ascii="Times New Roman" w:hAnsi="Times New Roman"/>
          <w:sz w:val="28"/>
          <w:szCs w:val="28"/>
        </w:rPr>
        <w:t>осложнено административными и судебными процедурами, длительно по времени.</w:t>
      </w:r>
    </w:p>
    <w:p w:rsidR="000D0D3A" w:rsidRDefault="000D0D3A" w:rsidP="00CD0F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результате</w:t>
      </w:r>
      <w:r w:rsidR="00BC4E9F">
        <w:rPr>
          <w:rFonts w:ascii="Times New Roman" w:hAnsi="Times New Roman"/>
          <w:sz w:val="28"/>
          <w:szCs w:val="28"/>
        </w:rPr>
        <w:t xml:space="preserve"> невозможности заключения договоров аренды земельных участков, находящихся в государственной или муниципальной собственности, на новый срок может</w:t>
      </w:r>
      <w:r>
        <w:rPr>
          <w:rFonts w:ascii="Times New Roman" w:hAnsi="Times New Roman"/>
          <w:sz w:val="28"/>
          <w:szCs w:val="28"/>
        </w:rPr>
        <w:t xml:space="preserve"> сложит</w:t>
      </w:r>
      <w:r w:rsidR="007466D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ся ситуация</w:t>
      </w:r>
      <w:r w:rsidR="007466DB">
        <w:rPr>
          <w:rFonts w:ascii="Times New Roman" w:hAnsi="Times New Roman"/>
          <w:sz w:val="28"/>
          <w:szCs w:val="28"/>
        </w:rPr>
        <w:t>, при которой значительное количество</w:t>
      </w:r>
      <w:r w:rsidR="008D3167">
        <w:rPr>
          <w:rFonts w:ascii="Times New Roman" w:hAnsi="Times New Roman"/>
          <w:sz w:val="28"/>
          <w:szCs w:val="28"/>
        </w:rPr>
        <w:t xml:space="preserve"> объектов </w:t>
      </w:r>
      <w:r w:rsidR="008D3167" w:rsidRPr="00675222">
        <w:rPr>
          <w:rFonts w:ascii="Times New Roman" w:hAnsi="Times New Roman" w:cs="Times New Roman"/>
          <w:sz w:val="28"/>
          <w:szCs w:val="28"/>
        </w:rPr>
        <w:t>незавершенного строительства</w:t>
      </w:r>
      <w:r w:rsidR="008D3167">
        <w:rPr>
          <w:rFonts w:ascii="Times New Roman" w:hAnsi="Times New Roman" w:cs="Times New Roman"/>
          <w:sz w:val="28"/>
          <w:szCs w:val="28"/>
        </w:rPr>
        <w:t xml:space="preserve"> будут являться бесхозяйными</w:t>
      </w:r>
      <w:r w:rsidR="00367B08">
        <w:rPr>
          <w:rFonts w:ascii="Times New Roman" w:hAnsi="Times New Roman" w:cs="Times New Roman"/>
          <w:sz w:val="28"/>
          <w:szCs w:val="28"/>
        </w:rPr>
        <w:t>, в связи с невозможностью завершения строительства</w:t>
      </w:r>
      <w:r w:rsidR="000F0B63">
        <w:rPr>
          <w:rFonts w:ascii="Times New Roman" w:hAnsi="Times New Roman" w:cs="Times New Roman"/>
          <w:sz w:val="28"/>
          <w:szCs w:val="28"/>
        </w:rPr>
        <w:t xml:space="preserve"> или изъятия и </w:t>
      </w:r>
      <w:r w:rsidR="000F0B63">
        <w:rPr>
          <w:rFonts w:ascii="Times New Roman" w:hAnsi="Times New Roman"/>
          <w:sz w:val="28"/>
          <w:szCs w:val="28"/>
        </w:rPr>
        <w:t xml:space="preserve">продажи с публичных торгов, что будет </w:t>
      </w:r>
      <w:proofErr w:type="gramStart"/>
      <w:r w:rsidR="000F0B63">
        <w:rPr>
          <w:rFonts w:ascii="Times New Roman" w:hAnsi="Times New Roman"/>
          <w:sz w:val="28"/>
          <w:szCs w:val="28"/>
        </w:rPr>
        <w:t>иметь негативный социально-экономический эффект</w:t>
      </w:r>
      <w:proofErr w:type="gramEnd"/>
      <w:r w:rsidR="000F0B63">
        <w:rPr>
          <w:rFonts w:ascii="Times New Roman" w:hAnsi="Times New Roman"/>
          <w:sz w:val="28"/>
          <w:szCs w:val="28"/>
        </w:rPr>
        <w:t>.</w:t>
      </w:r>
    </w:p>
    <w:p w:rsidR="00C55044" w:rsidRDefault="000F0B63" w:rsidP="00C5504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B358B4">
        <w:rPr>
          <w:rFonts w:ascii="Times New Roman" w:hAnsi="Times New Roman"/>
          <w:sz w:val="28"/>
          <w:szCs w:val="28"/>
        </w:rPr>
        <w:t>Помимо изложенных проблем с земельными участками, предоставленными для строительства</w:t>
      </w:r>
      <w:r w:rsidR="003778F6">
        <w:rPr>
          <w:rFonts w:ascii="Times New Roman" w:hAnsi="Times New Roman"/>
          <w:sz w:val="28"/>
          <w:szCs w:val="28"/>
        </w:rPr>
        <w:t>, невозможность</w:t>
      </w:r>
      <w:r w:rsidR="007733BD">
        <w:rPr>
          <w:rFonts w:ascii="Times New Roman" w:hAnsi="Times New Roman"/>
          <w:sz w:val="28"/>
          <w:szCs w:val="28"/>
        </w:rPr>
        <w:t xml:space="preserve"> заключения договоров аренды земельных участков на новый срок, заключенными до 01.03.2015 с </w:t>
      </w:r>
      <w:r w:rsidR="00C55044" w:rsidRPr="00C55044">
        <w:rPr>
          <w:rFonts w:ascii="Times New Roman" w:hAnsi="Times New Roman" w:cs="Times New Roman"/>
          <w:sz w:val="28"/>
          <w:szCs w:val="28"/>
        </w:rPr>
        <w:t>садоводческ</w:t>
      </w:r>
      <w:r w:rsidR="00C55044">
        <w:rPr>
          <w:rFonts w:ascii="Times New Roman" w:hAnsi="Times New Roman" w:cs="Times New Roman"/>
          <w:sz w:val="28"/>
          <w:szCs w:val="28"/>
        </w:rPr>
        <w:t>ими</w:t>
      </w:r>
      <w:r w:rsidR="00C55044" w:rsidRPr="00C55044">
        <w:rPr>
          <w:rFonts w:ascii="Times New Roman" w:hAnsi="Times New Roman" w:cs="Times New Roman"/>
          <w:sz w:val="28"/>
          <w:szCs w:val="28"/>
        </w:rPr>
        <w:t>, огородническ</w:t>
      </w:r>
      <w:r w:rsidR="00C55044">
        <w:rPr>
          <w:rFonts w:ascii="Times New Roman" w:hAnsi="Times New Roman" w:cs="Times New Roman"/>
          <w:sz w:val="28"/>
          <w:szCs w:val="28"/>
        </w:rPr>
        <w:t>ими</w:t>
      </w:r>
      <w:r w:rsidR="00C55044" w:rsidRPr="00C55044">
        <w:rPr>
          <w:rFonts w:ascii="Times New Roman" w:hAnsi="Times New Roman" w:cs="Times New Roman"/>
          <w:sz w:val="28"/>
          <w:szCs w:val="28"/>
        </w:rPr>
        <w:t xml:space="preserve"> или дачн</w:t>
      </w:r>
      <w:r w:rsidR="00C55044">
        <w:rPr>
          <w:rFonts w:ascii="Times New Roman" w:hAnsi="Times New Roman" w:cs="Times New Roman"/>
          <w:sz w:val="28"/>
          <w:szCs w:val="28"/>
        </w:rPr>
        <w:t>ыми</w:t>
      </w:r>
      <w:r w:rsidR="00C55044" w:rsidRPr="00C55044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 w:rsidR="00B040F0">
        <w:rPr>
          <w:rFonts w:ascii="Times New Roman" w:hAnsi="Times New Roman" w:cs="Times New Roman"/>
          <w:sz w:val="28"/>
          <w:szCs w:val="28"/>
        </w:rPr>
        <w:t>ими</w:t>
      </w:r>
      <w:r w:rsidR="00C55044" w:rsidRPr="00C55044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B040F0">
        <w:rPr>
          <w:rFonts w:ascii="Times New Roman" w:hAnsi="Times New Roman" w:cs="Times New Roman"/>
          <w:sz w:val="28"/>
          <w:szCs w:val="28"/>
        </w:rPr>
        <w:t>ями</w:t>
      </w:r>
      <w:r w:rsidR="00C55044" w:rsidRPr="00C55044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955CEB">
        <w:rPr>
          <w:rFonts w:ascii="Times New Roman" w:hAnsi="Times New Roman" w:cs="Times New Roman"/>
          <w:sz w:val="28"/>
          <w:szCs w:val="28"/>
        </w:rPr>
        <w:t xml:space="preserve"> для ведения дачного хозяйства, садоводства, огородничества</w:t>
      </w:r>
      <w:r w:rsidR="00063D1D">
        <w:rPr>
          <w:rFonts w:ascii="Times New Roman" w:hAnsi="Times New Roman" w:cs="Times New Roman"/>
          <w:sz w:val="28"/>
          <w:szCs w:val="28"/>
        </w:rPr>
        <w:t xml:space="preserve"> и с гражданами и </w:t>
      </w:r>
      <w:r w:rsidR="00063D1D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юридическими лицами </w:t>
      </w:r>
      <w:r w:rsidR="00B040F0">
        <w:rPr>
          <w:rFonts w:ascii="Times New Roman" w:hAnsi="Times New Roman"/>
          <w:sz w:val="28"/>
          <w:szCs w:val="28"/>
        </w:rPr>
        <w:t>для целей не связанных со строительством (объекты автомобильного сервиса, объекты торговли и сферы услуг, объекты для размещения отходов производства</w:t>
      </w:r>
      <w:proofErr w:type="gramEnd"/>
      <w:r w:rsidR="00B040F0">
        <w:rPr>
          <w:rFonts w:ascii="Times New Roman" w:hAnsi="Times New Roman"/>
          <w:sz w:val="28"/>
          <w:szCs w:val="28"/>
        </w:rPr>
        <w:t xml:space="preserve"> и потребления, размещение временных объектов и </w:t>
      </w:r>
      <w:proofErr w:type="spellStart"/>
      <w:r w:rsidR="00B040F0">
        <w:rPr>
          <w:rFonts w:ascii="Times New Roman" w:hAnsi="Times New Roman"/>
          <w:sz w:val="28"/>
          <w:szCs w:val="28"/>
        </w:rPr>
        <w:t>т</w:t>
      </w:r>
      <w:proofErr w:type="gramStart"/>
      <w:r w:rsidR="00B040F0">
        <w:rPr>
          <w:rFonts w:ascii="Times New Roman" w:hAnsi="Times New Roman"/>
          <w:sz w:val="28"/>
          <w:szCs w:val="28"/>
        </w:rPr>
        <w:t>.д</w:t>
      </w:r>
      <w:proofErr w:type="spellEnd"/>
      <w:proofErr w:type="gramEnd"/>
      <w:r w:rsidR="00B040F0">
        <w:rPr>
          <w:rFonts w:ascii="Times New Roman" w:hAnsi="Times New Roman"/>
          <w:sz w:val="28"/>
          <w:szCs w:val="28"/>
        </w:rPr>
        <w:t>)</w:t>
      </w:r>
      <w:r w:rsidR="00867D1F">
        <w:rPr>
          <w:rFonts w:ascii="Times New Roman" w:hAnsi="Times New Roman"/>
          <w:sz w:val="28"/>
          <w:szCs w:val="28"/>
        </w:rPr>
        <w:t>, повлечет за собой невозможность оформить земельные участки в собственность членам</w:t>
      </w:r>
      <w:r w:rsidR="00FB3884">
        <w:rPr>
          <w:rFonts w:ascii="Times New Roman" w:hAnsi="Times New Roman"/>
          <w:sz w:val="28"/>
          <w:szCs w:val="28"/>
        </w:rPr>
        <w:t xml:space="preserve"> таких некоммерческих объединений</w:t>
      </w:r>
      <w:r w:rsidR="00F86C4F">
        <w:rPr>
          <w:rFonts w:ascii="Times New Roman" w:hAnsi="Times New Roman"/>
          <w:sz w:val="28"/>
          <w:szCs w:val="28"/>
        </w:rPr>
        <w:t xml:space="preserve">, а также </w:t>
      </w:r>
      <w:r w:rsidR="00380ED0">
        <w:rPr>
          <w:rFonts w:ascii="Times New Roman" w:hAnsi="Times New Roman"/>
          <w:sz w:val="28"/>
          <w:szCs w:val="28"/>
        </w:rPr>
        <w:t>создаст значительные затруднения субъектам малого и среднего предпринимательства, использующими земельные участки на праве аренды</w:t>
      </w:r>
      <w:r w:rsidR="00EC7898">
        <w:rPr>
          <w:rFonts w:ascii="Times New Roman" w:hAnsi="Times New Roman"/>
          <w:sz w:val="28"/>
          <w:szCs w:val="28"/>
        </w:rPr>
        <w:t xml:space="preserve"> для целей не связанных со строительством.</w:t>
      </w:r>
    </w:p>
    <w:p w:rsidR="00B32589" w:rsidRPr="0047407E" w:rsidRDefault="00EC7898" w:rsidP="00B325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20AD0">
        <w:rPr>
          <w:rFonts w:ascii="Times New Roman" w:hAnsi="Times New Roman"/>
          <w:sz w:val="28"/>
          <w:szCs w:val="28"/>
        </w:rPr>
        <w:t>Д</w:t>
      </w:r>
      <w:r w:rsidR="00B32589">
        <w:rPr>
          <w:rFonts w:ascii="Times New Roman" w:hAnsi="Times New Roman" w:cs="Times New Roman"/>
          <w:sz w:val="28"/>
          <w:szCs w:val="28"/>
        </w:rPr>
        <w:t xml:space="preserve">ополнение </w:t>
      </w:r>
      <w:r w:rsidR="00B32589" w:rsidRPr="0047407E">
        <w:rPr>
          <w:rFonts w:ascii="Times New Roman" w:hAnsi="Times New Roman" w:cs="Times New Roman"/>
          <w:sz w:val="28"/>
          <w:szCs w:val="28"/>
        </w:rPr>
        <w:t>стать</w:t>
      </w:r>
      <w:r w:rsidR="00B32589">
        <w:rPr>
          <w:rFonts w:ascii="Times New Roman" w:hAnsi="Times New Roman" w:cs="Times New Roman"/>
          <w:sz w:val="28"/>
          <w:szCs w:val="28"/>
        </w:rPr>
        <w:t>и</w:t>
      </w:r>
      <w:r w:rsidR="00B32589" w:rsidRPr="0047407E">
        <w:rPr>
          <w:rFonts w:ascii="Times New Roman" w:hAnsi="Times New Roman" w:cs="Times New Roman"/>
          <w:sz w:val="28"/>
          <w:szCs w:val="28"/>
        </w:rPr>
        <w:t xml:space="preserve"> 34 Федерального закона от 23.06.2014 N 171-ФЗ </w:t>
      </w:r>
      <w:r w:rsidR="00B32589">
        <w:rPr>
          <w:rFonts w:ascii="Times New Roman" w:hAnsi="Times New Roman" w:cs="Times New Roman"/>
          <w:sz w:val="28"/>
          <w:szCs w:val="28"/>
        </w:rPr>
        <w:t>«</w:t>
      </w:r>
      <w:r w:rsidR="00B32589" w:rsidRPr="0047407E">
        <w:rPr>
          <w:rFonts w:ascii="Times New Roman" w:hAnsi="Times New Roman" w:cs="Times New Roman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 w:rsidR="00B32589">
        <w:rPr>
          <w:rFonts w:ascii="Times New Roman" w:hAnsi="Times New Roman" w:cs="Times New Roman"/>
          <w:sz w:val="28"/>
          <w:szCs w:val="28"/>
        </w:rPr>
        <w:t>»</w:t>
      </w:r>
      <w:r w:rsidR="00B32589" w:rsidRPr="0047407E">
        <w:rPr>
          <w:rFonts w:ascii="Times New Roman" w:hAnsi="Times New Roman" w:cs="Times New Roman"/>
          <w:sz w:val="28"/>
          <w:szCs w:val="28"/>
        </w:rPr>
        <w:t xml:space="preserve"> пунктом 47</w:t>
      </w:r>
      <w:r w:rsidR="00B32589">
        <w:rPr>
          <w:rFonts w:ascii="Times New Roman" w:hAnsi="Times New Roman" w:cs="Times New Roman"/>
          <w:sz w:val="28"/>
          <w:szCs w:val="28"/>
        </w:rPr>
        <w:t>, устанавливающим возможность</w:t>
      </w:r>
      <w:r w:rsidR="00B32589" w:rsidRPr="0047407E">
        <w:rPr>
          <w:rFonts w:ascii="Times New Roman" w:hAnsi="Times New Roman" w:cs="Times New Roman"/>
          <w:sz w:val="28"/>
          <w:szCs w:val="28"/>
        </w:rPr>
        <w:t xml:space="preserve"> </w:t>
      </w:r>
      <w:r w:rsidR="00B32589">
        <w:rPr>
          <w:rFonts w:ascii="Times New Roman" w:hAnsi="Times New Roman" w:cs="Times New Roman"/>
          <w:sz w:val="28"/>
          <w:szCs w:val="28"/>
        </w:rPr>
        <w:t>п</w:t>
      </w:r>
      <w:r w:rsidR="00B32589" w:rsidRPr="0047407E">
        <w:rPr>
          <w:rFonts w:ascii="Times New Roman" w:hAnsi="Times New Roman" w:cs="Times New Roman"/>
          <w:sz w:val="28"/>
          <w:szCs w:val="28"/>
        </w:rPr>
        <w:t xml:space="preserve">о истечении срока договора аренды земельного участка, находящегося в государственной или муниципальной собственности, заключенного до </w:t>
      </w:r>
      <w:r w:rsidR="00B32589">
        <w:rPr>
          <w:rFonts w:ascii="Times New Roman" w:hAnsi="Times New Roman" w:cs="Times New Roman"/>
          <w:sz w:val="28"/>
          <w:szCs w:val="28"/>
        </w:rPr>
        <w:t>01.03.2015</w:t>
      </w:r>
      <w:r w:rsidR="00B32589" w:rsidRPr="0047407E">
        <w:rPr>
          <w:rFonts w:ascii="Times New Roman" w:hAnsi="Times New Roman" w:cs="Times New Roman"/>
          <w:sz w:val="28"/>
          <w:szCs w:val="28"/>
        </w:rPr>
        <w:t>, заключение договора на новый срок с арендатором, надлежащим образом исполнявшим свои обязанности, без проведения аукциона</w:t>
      </w:r>
      <w:r w:rsidR="009714DE">
        <w:rPr>
          <w:rFonts w:ascii="Times New Roman" w:hAnsi="Times New Roman" w:cs="Times New Roman"/>
          <w:sz w:val="28"/>
          <w:szCs w:val="28"/>
        </w:rPr>
        <w:t>, позволит избежать вышеперечисленных негативных социально-экономических последствий.</w:t>
      </w:r>
    </w:p>
    <w:p w:rsidR="000F0B63" w:rsidRPr="00663EA4" w:rsidRDefault="000F0B63" w:rsidP="00CD0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0B63" w:rsidRPr="00663EA4" w:rsidSect="00D717D1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4B"/>
    <w:rsid w:val="0000364A"/>
    <w:rsid w:val="00005EB4"/>
    <w:rsid w:val="00011D97"/>
    <w:rsid w:val="0002661A"/>
    <w:rsid w:val="00035F7D"/>
    <w:rsid w:val="00063D1D"/>
    <w:rsid w:val="00067421"/>
    <w:rsid w:val="000677E9"/>
    <w:rsid w:val="00082689"/>
    <w:rsid w:val="00083F28"/>
    <w:rsid w:val="00097E68"/>
    <w:rsid w:val="000A49FF"/>
    <w:rsid w:val="000A5814"/>
    <w:rsid w:val="000B3891"/>
    <w:rsid w:val="000D0D3A"/>
    <w:rsid w:val="000D1FFE"/>
    <w:rsid w:val="000E0274"/>
    <w:rsid w:val="000F0B63"/>
    <w:rsid w:val="001044F6"/>
    <w:rsid w:val="0013338E"/>
    <w:rsid w:val="0014690C"/>
    <w:rsid w:val="00162F12"/>
    <w:rsid w:val="00166E20"/>
    <w:rsid w:val="00174727"/>
    <w:rsid w:val="001A41FB"/>
    <w:rsid w:val="001B020E"/>
    <w:rsid w:val="001B092A"/>
    <w:rsid w:val="001B3825"/>
    <w:rsid w:val="001C1476"/>
    <w:rsid w:val="001E299E"/>
    <w:rsid w:val="001F2D19"/>
    <w:rsid w:val="00222AFA"/>
    <w:rsid w:val="00231AC1"/>
    <w:rsid w:val="00250839"/>
    <w:rsid w:val="00266BB4"/>
    <w:rsid w:val="002676AB"/>
    <w:rsid w:val="00274139"/>
    <w:rsid w:val="00276362"/>
    <w:rsid w:val="0029284B"/>
    <w:rsid w:val="002E6FFF"/>
    <w:rsid w:val="002F1B66"/>
    <w:rsid w:val="00314EFA"/>
    <w:rsid w:val="00350263"/>
    <w:rsid w:val="0035308C"/>
    <w:rsid w:val="00367B08"/>
    <w:rsid w:val="003778F6"/>
    <w:rsid w:val="00380ED0"/>
    <w:rsid w:val="00381EA9"/>
    <w:rsid w:val="003A1822"/>
    <w:rsid w:val="003A1C21"/>
    <w:rsid w:val="003A4B58"/>
    <w:rsid w:val="004028CA"/>
    <w:rsid w:val="004036AC"/>
    <w:rsid w:val="00407C56"/>
    <w:rsid w:val="00437256"/>
    <w:rsid w:val="00461BC7"/>
    <w:rsid w:val="00473070"/>
    <w:rsid w:val="0047407E"/>
    <w:rsid w:val="0048787D"/>
    <w:rsid w:val="004A1AA3"/>
    <w:rsid w:val="004B5536"/>
    <w:rsid w:val="004C5891"/>
    <w:rsid w:val="00500B3B"/>
    <w:rsid w:val="00520AD0"/>
    <w:rsid w:val="00566E0F"/>
    <w:rsid w:val="00576902"/>
    <w:rsid w:val="005A1366"/>
    <w:rsid w:val="005A2604"/>
    <w:rsid w:val="005E2F30"/>
    <w:rsid w:val="005E4E75"/>
    <w:rsid w:val="00613B39"/>
    <w:rsid w:val="006259F0"/>
    <w:rsid w:val="00675222"/>
    <w:rsid w:val="00685AAF"/>
    <w:rsid w:val="00692037"/>
    <w:rsid w:val="006A046A"/>
    <w:rsid w:val="006A0F35"/>
    <w:rsid w:val="006A6846"/>
    <w:rsid w:val="006F2308"/>
    <w:rsid w:val="0071179B"/>
    <w:rsid w:val="0071294D"/>
    <w:rsid w:val="00716F87"/>
    <w:rsid w:val="00732370"/>
    <w:rsid w:val="00744BC2"/>
    <w:rsid w:val="007466DB"/>
    <w:rsid w:val="007733BD"/>
    <w:rsid w:val="007B357B"/>
    <w:rsid w:val="007C0072"/>
    <w:rsid w:val="007D6BE3"/>
    <w:rsid w:val="007F463B"/>
    <w:rsid w:val="008231DB"/>
    <w:rsid w:val="00861F52"/>
    <w:rsid w:val="00867D1F"/>
    <w:rsid w:val="00876143"/>
    <w:rsid w:val="00882435"/>
    <w:rsid w:val="008A15EF"/>
    <w:rsid w:val="008C38E2"/>
    <w:rsid w:val="008D3167"/>
    <w:rsid w:val="008F2CB6"/>
    <w:rsid w:val="009146BD"/>
    <w:rsid w:val="00915470"/>
    <w:rsid w:val="0091627A"/>
    <w:rsid w:val="00944675"/>
    <w:rsid w:val="00955CEB"/>
    <w:rsid w:val="0096696F"/>
    <w:rsid w:val="009714DE"/>
    <w:rsid w:val="00972B9F"/>
    <w:rsid w:val="00982729"/>
    <w:rsid w:val="009B1765"/>
    <w:rsid w:val="009B3B38"/>
    <w:rsid w:val="009F1E47"/>
    <w:rsid w:val="00A23F4B"/>
    <w:rsid w:val="00A25AC1"/>
    <w:rsid w:val="00A76C37"/>
    <w:rsid w:val="00AE0B7F"/>
    <w:rsid w:val="00AE1875"/>
    <w:rsid w:val="00AF2AE4"/>
    <w:rsid w:val="00AF7F4B"/>
    <w:rsid w:val="00B02C0A"/>
    <w:rsid w:val="00B040F0"/>
    <w:rsid w:val="00B140B5"/>
    <w:rsid w:val="00B176AD"/>
    <w:rsid w:val="00B32589"/>
    <w:rsid w:val="00B325B8"/>
    <w:rsid w:val="00B358B4"/>
    <w:rsid w:val="00B36924"/>
    <w:rsid w:val="00BC4E9F"/>
    <w:rsid w:val="00BC7D7C"/>
    <w:rsid w:val="00C134C6"/>
    <w:rsid w:val="00C55044"/>
    <w:rsid w:val="00C61888"/>
    <w:rsid w:val="00C76BB4"/>
    <w:rsid w:val="00C8423F"/>
    <w:rsid w:val="00CB0CFC"/>
    <w:rsid w:val="00CC2DB4"/>
    <w:rsid w:val="00CD0F7F"/>
    <w:rsid w:val="00CE7E26"/>
    <w:rsid w:val="00CF63C4"/>
    <w:rsid w:val="00D05F64"/>
    <w:rsid w:val="00D51529"/>
    <w:rsid w:val="00D52C6C"/>
    <w:rsid w:val="00D64075"/>
    <w:rsid w:val="00D8729B"/>
    <w:rsid w:val="00D934AF"/>
    <w:rsid w:val="00DA7C00"/>
    <w:rsid w:val="00DB749D"/>
    <w:rsid w:val="00DD1FBA"/>
    <w:rsid w:val="00DD6772"/>
    <w:rsid w:val="00DE2765"/>
    <w:rsid w:val="00E317BD"/>
    <w:rsid w:val="00E32910"/>
    <w:rsid w:val="00E548F2"/>
    <w:rsid w:val="00E764DA"/>
    <w:rsid w:val="00EB19E6"/>
    <w:rsid w:val="00EC7898"/>
    <w:rsid w:val="00EE3BF0"/>
    <w:rsid w:val="00EF43A9"/>
    <w:rsid w:val="00EF5423"/>
    <w:rsid w:val="00F03B36"/>
    <w:rsid w:val="00F34E50"/>
    <w:rsid w:val="00F71CA0"/>
    <w:rsid w:val="00F723CE"/>
    <w:rsid w:val="00F77B59"/>
    <w:rsid w:val="00F86C4F"/>
    <w:rsid w:val="00FB27AD"/>
    <w:rsid w:val="00FB3884"/>
    <w:rsid w:val="00FB6CB0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CABC32-E3E5-423E-A6AF-6FF91B3E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Калашникова</dc:creator>
  <cp:lastModifiedBy>Oleg</cp:lastModifiedBy>
  <cp:revision>3</cp:revision>
  <dcterms:created xsi:type="dcterms:W3CDTF">2016-05-10T10:13:00Z</dcterms:created>
  <dcterms:modified xsi:type="dcterms:W3CDTF">2016-05-11T05:20:00Z</dcterms:modified>
</cp:coreProperties>
</file>