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53C" w:rsidRDefault="00E5353C">
      <w:pPr>
        <w:jc w:val="center"/>
      </w:pPr>
    </w:p>
    <w:p w:rsidR="00E5353C" w:rsidRDefault="00E5353C">
      <w:pPr>
        <w:jc w:val="center"/>
        <w:rPr>
          <w:rFonts w:ascii="PT Astra Serif" w:hAnsi="PT Astra Serif" w:cs="PT Astra Serif"/>
          <w:sz w:val="16"/>
          <w:szCs w:val="16"/>
        </w:rPr>
      </w:pPr>
    </w:p>
    <w:p w:rsidR="00E5353C" w:rsidRDefault="00E5353C">
      <w:pPr>
        <w:rPr>
          <w:rFonts w:ascii="PT Astra Serif" w:hAnsi="PT Astra Serif" w:cs="PT Astra Serif"/>
          <w:sz w:val="6"/>
          <w:szCs w:val="6"/>
        </w:rPr>
      </w:pPr>
    </w:p>
    <w:p w:rsidR="00E5353C" w:rsidRDefault="00A93712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ФИНАНСОВО-ЭКОНОМИЧЕСКОЕ ОБОСНОВАНИЕ</w:t>
      </w:r>
    </w:p>
    <w:p w:rsidR="00E5353C" w:rsidRDefault="00A93712">
      <w:pPr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к проекту закона Новосибирской области </w:t>
      </w:r>
      <w:r w:rsidR="00B30257">
        <w:rPr>
          <w:b/>
          <w:bCs/>
          <w:color w:val="000000"/>
          <w:sz w:val="28"/>
          <w:szCs w:val="28"/>
        </w:rPr>
        <w:t xml:space="preserve"> </w:t>
      </w:r>
      <w:bookmarkStart w:id="0" w:name="_GoBack"/>
      <w:bookmarkEnd w:id="0"/>
    </w:p>
    <w:p w:rsidR="00E5353C" w:rsidRDefault="00A93712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«О внесении изменений в Закон Новосибирской области</w:t>
      </w:r>
      <w:r>
        <w:rPr>
          <w:b/>
          <w:sz w:val="28"/>
          <w:szCs w:val="28"/>
        </w:rPr>
        <w:t xml:space="preserve">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в сфере социальной поддержки отдельных категорий детей, обучающихся в образовательных организациях»</w:t>
      </w:r>
    </w:p>
    <w:p w:rsidR="00E5353C" w:rsidRDefault="00E5353C">
      <w:pPr>
        <w:ind w:firstLine="708"/>
        <w:jc w:val="center"/>
        <w:rPr>
          <w:b/>
          <w:bCs/>
          <w:sz w:val="28"/>
          <w:szCs w:val="28"/>
        </w:rPr>
      </w:pPr>
    </w:p>
    <w:p w:rsidR="00E5353C" w:rsidRDefault="00A93712">
      <w:pPr>
        <w:ind w:firstLine="850"/>
        <w:jc w:val="both"/>
        <w:rPr>
          <w:color w:val="000000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Принятие закона Новосибирской области «</w:t>
      </w:r>
      <w:r>
        <w:rPr>
          <w:sz w:val="28"/>
          <w:szCs w:val="28"/>
        </w:rPr>
        <w:t xml:space="preserve">О внесении изменений в Закон Новосибирской области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в сфере </w:t>
      </w:r>
      <w:r>
        <w:rPr>
          <w:sz w:val="28"/>
          <w:szCs w:val="28"/>
        </w:rPr>
        <w:t>социальной поддержки отдельных категорий детей, обучающихся в образовательных организациях</w:t>
      </w:r>
      <w:r>
        <w:rPr>
          <w:sz w:val="28"/>
          <w:szCs w:val="28"/>
          <w:highlight w:val="white"/>
        </w:rPr>
        <w:t>» не потребует дополнительных затрат из областного бюджета Новосибирской области (далее – закон).</w:t>
      </w:r>
    </w:p>
    <w:p w:rsidR="00E5353C" w:rsidRDefault="00A93712">
      <w:pPr>
        <w:ind w:firstLine="850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Финансовое обеспечение будет осуществляться </w:t>
      </w:r>
      <w:r>
        <w:rPr>
          <w:sz w:val="28"/>
          <w:szCs w:val="28"/>
          <w:highlight w:val="white"/>
        </w:rPr>
        <w:t>по расходному обязательс</w:t>
      </w:r>
      <w:r>
        <w:rPr>
          <w:sz w:val="28"/>
          <w:szCs w:val="28"/>
          <w:highlight w:val="white"/>
        </w:rPr>
        <w:t xml:space="preserve">тву 136000431 «Субвенции на социальную поддержку отдельных категорий детей, обучающихся в образовательных организациях» в рамках полномочия 1 05 01 0 001 «Предоставление межбюджетных трансфертов». </w:t>
      </w:r>
    </w:p>
    <w:p w:rsidR="00E5353C" w:rsidRDefault="00A93712">
      <w:pPr>
        <w:ind w:firstLine="85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Объем средств, требуемых на реализацию проекта закона, сос</w:t>
      </w:r>
      <w:r>
        <w:rPr>
          <w:sz w:val="28"/>
          <w:szCs w:val="28"/>
          <w:highlight w:val="white"/>
        </w:rPr>
        <w:t>тавляет:</w:t>
      </w:r>
    </w:p>
    <w:p w:rsidR="00E5353C" w:rsidRDefault="00A93712">
      <w:pPr>
        <w:ind w:firstLine="85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на период с 01.01.2025 по 31.12.2025: </w:t>
      </w:r>
    </w:p>
    <w:p w:rsidR="00E5353C" w:rsidRDefault="00A93712">
      <w:pPr>
        <w:ind w:firstLine="850"/>
        <w:jc w:val="both"/>
        <w:rPr>
          <w:b/>
          <w:bCs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по 5-дневной учебной неделе:</w:t>
      </w:r>
    </w:p>
    <w:p w:rsidR="00E5353C" w:rsidRDefault="00A93712">
      <w:pPr>
        <w:ind w:firstLine="85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- для обучающихся в возрасте 7 - 11 лет: 1 326 чел. * 175 учебных дней *</w:t>
      </w:r>
      <w:bookmarkStart w:id="1" w:name="undefined"/>
      <w:bookmarkEnd w:id="1"/>
      <w:r>
        <w:rPr>
          <w:sz w:val="28"/>
          <w:szCs w:val="28"/>
          <w:highlight w:val="white"/>
        </w:rPr>
        <w:t xml:space="preserve"> 68 руб. в день= 15 779 400,00 рублей = 15 779,40 тыс. рублей;</w:t>
      </w:r>
    </w:p>
    <w:p w:rsidR="00E5353C" w:rsidRDefault="00A93712">
      <w:pPr>
        <w:ind w:firstLine="85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- для обучающихся в возрасте 12 лет и старше</w:t>
      </w:r>
      <w:r>
        <w:rPr>
          <w:sz w:val="28"/>
          <w:szCs w:val="28"/>
          <w:highlight w:val="white"/>
        </w:rPr>
        <w:t xml:space="preserve">: 5 059 чел. * 175 учебных дней * 81 руб. в день = 71 711 325,00 рублей = </w:t>
      </w:r>
      <w:r>
        <w:rPr>
          <w:sz w:val="28"/>
          <w:szCs w:val="28"/>
          <w:highlight w:val="white"/>
          <w:shd w:val="clear" w:color="FFFFFF" w:themeColor="background1" w:fill="FFFFFF" w:themeFill="background1"/>
        </w:rPr>
        <w:t>71 711,33</w:t>
      </w:r>
      <w:r>
        <w:rPr>
          <w:sz w:val="28"/>
          <w:szCs w:val="28"/>
          <w:highlight w:val="white"/>
        </w:rPr>
        <w:t xml:space="preserve"> тыс. рублей;</w:t>
      </w:r>
    </w:p>
    <w:p w:rsidR="00E5353C" w:rsidRDefault="00A93712">
      <w:pPr>
        <w:ind w:firstLine="85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по 6-дневной учебной неделе:</w:t>
      </w:r>
    </w:p>
    <w:p w:rsidR="00E5353C" w:rsidRDefault="00A93712">
      <w:pPr>
        <w:ind w:firstLine="850"/>
        <w:jc w:val="both"/>
        <w:rPr>
          <w:highlight w:val="white"/>
        </w:rPr>
      </w:pPr>
      <w:r>
        <w:rPr>
          <w:sz w:val="28"/>
          <w:szCs w:val="28"/>
          <w:highlight w:val="white"/>
        </w:rPr>
        <w:t>- для обучающихся в возрасте от 7 до 11 лет: 127 чел.* 210 учебных дней * 68 руб. в день = 1 813 560,00 рублей = 1 813,56 тыс. руб</w:t>
      </w:r>
      <w:r>
        <w:rPr>
          <w:sz w:val="28"/>
          <w:szCs w:val="28"/>
          <w:highlight w:val="white"/>
        </w:rPr>
        <w:t>лей;</w:t>
      </w:r>
    </w:p>
    <w:p w:rsidR="00E5353C" w:rsidRDefault="00A93712">
      <w:pPr>
        <w:ind w:firstLine="85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- для обучающихся в возрасте 12 лет и старше: 2 181 чел. * 210 учебных дней * 81 руб. в день = 37  098 810,00 рублей= 37 098,81 тыс. рублей.</w:t>
      </w:r>
    </w:p>
    <w:p w:rsidR="00E5353C" w:rsidRDefault="00A93712">
      <w:pPr>
        <w:ind w:firstLine="85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Законом Новосибирской области от 20.12.2024 № 546-ОЗ «Об областном бюджете Новосибирской области на 2025 год и</w:t>
      </w:r>
      <w:r>
        <w:rPr>
          <w:sz w:val="28"/>
          <w:szCs w:val="28"/>
          <w:highlight w:val="white"/>
        </w:rPr>
        <w:t xml:space="preserve"> плановый период 2026 и 2027 годов» (далее – Закон) министерству образования Новосибирской области предусмотрены бюджетные ассигнования по КБК</w:t>
      </w:r>
      <w:r>
        <w:rPr>
          <w:sz w:val="28"/>
          <w:szCs w:val="28"/>
          <w:highlight w:val="white"/>
          <w:lang w:val="en-US"/>
        </w:rPr>
        <w:t> </w:t>
      </w:r>
      <w:r>
        <w:rPr>
          <w:sz w:val="28"/>
          <w:szCs w:val="28"/>
          <w:highlight w:val="white"/>
        </w:rPr>
        <w:t>1003.07.3.01.03349.530</w:t>
      </w:r>
      <w:r>
        <w:rPr>
          <w:sz w:val="28"/>
          <w:szCs w:val="28"/>
          <w:highlight w:val="white"/>
        </w:rPr>
        <w:br/>
        <w:t>«Меры социальной поддержки отдельных категорий детей, обучающихся в</w:t>
      </w:r>
      <w:r>
        <w:rPr>
          <w:sz w:val="28"/>
          <w:szCs w:val="28"/>
          <w:highlight w:val="white"/>
          <w:lang w:val="en-US"/>
        </w:rPr>
        <w:t> </w:t>
      </w:r>
      <w:r>
        <w:rPr>
          <w:sz w:val="28"/>
          <w:szCs w:val="28"/>
          <w:highlight w:val="white"/>
        </w:rPr>
        <w:t>образовательных органи</w:t>
      </w:r>
      <w:r>
        <w:rPr>
          <w:sz w:val="28"/>
          <w:szCs w:val="28"/>
          <w:highlight w:val="white"/>
        </w:rPr>
        <w:t>зациях» в размере:</w:t>
      </w:r>
    </w:p>
    <w:p w:rsidR="00E5353C" w:rsidRDefault="00A93712">
      <w:pPr>
        <w:ind w:firstLine="85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2 208 420,600 тыс. рублей – на 2025 год;</w:t>
      </w:r>
    </w:p>
    <w:p w:rsidR="00E5353C" w:rsidRDefault="00A93712">
      <w:pPr>
        <w:ind w:firstLine="85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2 208 420,600 тыс. рублей – на 2026 год;</w:t>
      </w:r>
    </w:p>
    <w:p w:rsidR="00E5353C" w:rsidRDefault="00A93712">
      <w:pPr>
        <w:ind w:firstLine="85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2 208 420,600 тыс. рублей – на 2027 год,</w:t>
      </w:r>
    </w:p>
    <w:p w:rsidR="00E5353C" w:rsidRDefault="00A93712">
      <w:pPr>
        <w:ind w:firstLine="850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>в</w:t>
      </w:r>
      <w:r>
        <w:rPr>
          <w:sz w:val="28"/>
          <w:szCs w:val="28"/>
          <w:highlight w:val="white"/>
        </w:rPr>
        <w:t xml:space="preserve"> том числе, на обеспечение бесплатным питанием детей из малоимущих семей в размере:</w:t>
      </w:r>
    </w:p>
    <w:p w:rsidR="00E5353C" w:rsidRDefault="00A93712">
      <w:pPr>
        <w:ind w:firstLine="850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>126</w:t>
      </w:r>
      <w:r>
        <w:rPr>
          <w:sz w:val="28"/>
          <w:szCs w:val="28"/>
          <w:highlight w:val="white"/>
        </w:rPr>
        <w:t> 403,10 тыс. рублей – на 2025 год;</w:t>
      </w:r>
    </w:p>
    <w:p w:rsidR="00E5353C" w:rsidRDefault="00A93712">
      <w:pPr>
        <w:ind w:firstLine="85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126 403,10 тыс. рублей – на 2026 год;</w:t>
      </w:r>
    </w:p>
    <w:p w:rsidR="00E5353C" w:rsidRDefault="00A93712">
      <w:pPr>
        <w:ind w:firstLine="85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lastRenderedPageBreak/>
        <w:t>126 403,10 тыс. рублей – на 2027 год.</w:t>
      </w:r>
    </w:p>
    <w:p w:rsidR="00E5353C" w:rsidRDefault="00A93712">
      <w:pPr>
        <w:ind w:firstLine="85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Средства, необходимые на реализацию закона в 2025-2027 годах, в полном объеме предусмотрены Законом.</w:t>
      </w:r>
    </w:p>
    <w:sectPr w:rsidR="00E5353C">
      <w:footerReference w:type="even" r:id="rId9"/>
      <w:footerReference w:type="default" r:id="rId10"/>
      <w:pgSz w:w="11906" w:h="16838"/>
      <w:pgMar w:top="1134" w:right="567" w:bottom="963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712" w:rsidRDefault="00A93712">
      <w:r>
        <w:separator/>
      </w:r>
    </w:p>
  </w:endnote>
  <w:endnote w:type="continuationSeparator" w:id="0">
    <w:p w:rsidR="00A93712" w:rsidRDefault="00A93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53C" w:rsidRDefault="00A93712">
    <w:pPr>
      <w:pStyle w:val="af5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E5353C" w:rsidRDefault="00E5353C">
    <w:pPr>
      <w:pStyle w:val="af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53C" w:rsidRDefault="00E5353C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712" w:rsidRDefault="00A93712">
      <w:r>
        <w:separator/>
      </w:r>
    </w:p>
  </w:footnote>
  <w:footnote w:type="continuationSeparator" w:id="0">
    <w:p w:rsidR="00A93712" w:rsidRDefault="00A937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D33F7"/>
    <w:multiLevelType w:val="hybridMultilevel"/>
    <w:tmpl w:val="740EB22C"/>
    <w:lvl w:ilvl="0" w:tplc="CD6898D4">
      <w:start w:val="2"/>
      <w:numFmt w:val="decimal"/>
      <w:lvlText w:val="%1)"/>
      <w:lvlJc w:val="left"/>
      <w:pPr>
        <w:ind w:left="2946" w:hanging="360"/>
      </w:pPr>
      <w:rPr>
        <w:rFonts w:hint="default"/>
      </w:rPr>
    </w:lvl>
    <w:lvl w:ilvl="1" w:tplc="636A4F6A">
      <w:start w:val="1"/>
      <w:numFmt w:val="lowerLetter"/>
      <w:lvlText w:val="%2."/>
      <w:lvlJc w:val="left"/>
      <w:pPr>
        <w:ind w:left="3666" w:hanging="360"/>
      </w:pPr>
    </w:lvl>
    <w:lvl w:ilvl="2" w:tplc="E47E7026">
      <w:start w:val="1"/>
      <w:numFmt w:val="lowerRoman"/>
      <w:lvlText w:val="%3."/>
      <w:lvlJc w:val="right"/>
      <w:pPr>
        <w:ind w:left="4386" w:hanging="180"/>
      </w:pPr>
    </w:lvl>
    <w:lvl w:ilvl="3" w:tplc="FEDE14CC">
      <w:start w:val="1"/>
      <w:numFmt w:val="decimal"/>
      <w:lvlText w:val="%4."/>
      <w:lvlJc w:val="left"/>
      <w:pPr>
        <w:ind w:left="5106" w:hanging="360"/>
      </w:pPr>
    </w:lvl>
    <w:lvl w:ilvl="4" w:tplc="2584B4FA">
      <w:start w:val="1"/>
      <w:numFmt w:val="lowerLetter"/>
      <w:lvlText w:val="%5."/>
      <w:lvlJc w:val="left"/>
      <w:pPr>
        <w:ind w:left="5826" w:hanging="360"/>
      </w:pPr>
    </w:lvl>
    <w:lvl w:ilvl="5" w:tplc="8724ECC8">
      <w:start w:val="1"/>
      <w:numFmt w:val="lowerRoman"/>
      <w:lvlText w:val="%6."/>
      <w:lvlJc w:val="right"/>
      <w:pPr>
        <w:ind w:left="6546" w:hanging="180"/>
      </w:pPr>
    </w:lvl>
    <w:lvl w:ilvl="6" w:tplc="3882297C">
      <w:start w:val="1"/>
      <w:numFmt w:val="decimal"/>
      <w:lvlText w:val="%7."/>
      <w:lvlJc w:val="left"/>
      <w:pPr>
        <w:ind w:left="7266" w:hanging="360"/>
      </w:pPr>
    </w:lvl>
    <w:lvl w:ilvl="7" w:tplc="C5F6EB74">
      <w:start w:val="1"/>
      <w:numFmt w:val="lowerLetter"/>
      <w:lvlText w:val="%8."/>
      <w:lvlJc w:val="left"/>
      <w:pPr>
        <w:ind w:left="7986" w:hanging="360"/>
      </w:pPr>
    </w:lvl>
    <w:lvl w:ilvl="8" w:tplc="76BEE198">
      <w:start w:val="1"/>
      <w:numFmt w:val="lowerRoman"/>
      <w:lvlText w:val="%9."/>
      <w:lvlJc w:val="right"/>
      <w:pPr>
        <w:ind w:left="8706" w:hanging="180"/>
      </w:pPr>
    </w:lvl>
  </w:abstractNum>
  <w:abstractNum w:abstractNumId="1">
    <w:nsid w:val="7054093F"/>
    <w:multiLevelType w:val="hybridMultilevel"/>
    <w:tmpl w:val="F19219DE"/>
    <w:lvl w:ilvl="0" w:tplc="BCB897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4245E4">
      <w:start w:val="1"/>
      <w:numFmt w:val="lowerLetter"/>
      <w:lvlText w:val="%2."/>
      <w:lvlJc w:val="left"/>
      <w:pPr>
        <w:ind w:left="1789" w:hanging="360"/>
      </w:pPr>
    </w:lvl>
    <w:lvl w:ilvl="2" w:tplc="990C08D6">
      <w:start w:val="1"/>
      <w:numFmt w:val="lowerRoman"/>
      <w:lvlText w:val="%3."/>
      <w:lvlJc w:val="right"/>
      <w:pPr>
        <w:ind w:left="2509" w:hanging="180"/>
      </w:pPr>
    </w:lvl>
    <w:lvl w:ilvl="3" w:tplc="567EB3CC">
      <w:start w:val="1"/>
      <w:numFmt w:val="decimal"/>
      <w:lvlText w:val="%4."/>
      <w:lvlJc w:val="left"/>
      <w:pPr>
        <w:ind w:left="3229" w:hanging="360"/>
      </w:pPr>
    </w:lvl>
    <w:lvl w:ilvl="4" w:tplc="2F32E6F0">
      <w:start w:val="1"/>
      <w:numFmt w:val="lowerLetter"/>
      <w:lvlText w:val="%5."/>
      <w:lvlJc w:val="left"/>
      <w:pPr>
        <w:ind w:left="3949" w:hanging="360"/>
      </w:pPr>
    </w:lvl>
    <w:lvl w:ilvl="5" w:tplc="20B2BDF4">
      <w:start w:val="1"/>
      <w:numFmt w:val="lowerRoman"/>
      <w:lvlText w:val="%6."/>
      <w:lvlJc w:val="right"/>
      <w:pPr>
        <w:ind w:left="4669" w:hanging="180"/>
      </w:pPr>
    </w:lvl>
    <w:lvl w:ilvl="6" w:tplc="EB70A5E0">
      <w:start w:val="1"/>
      <w:numFmt w:val="decimal"/>
      <w:lvlText w:val="%7."/>
      <w:lvlJc w:val="left"/>
      <w:pPr>
        <w:ind w:left="5389" w:hanging="360"/>
      </w:pPr>
    </w:lvl>
    <w:lvl w:ilvl="7" w:tplc="132E4040">
      <w:start w:val="1"/>
      <w:numFmt w:val="lowerLetter"/>
      <w:lvlText w:val="%8."/>
      <w:lvlJc w:val="left"/>
      <w:pPr>
        <w:ind w:left="6109" w:hanging="360"/>
      </w:pPr>
    </w:lvl>
    <w:lvl w:ilvl="8" w:tplc="52981600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trackRevisions/>
  <w:defaultTabStop w:val="39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53C"/>
    <w:rsid w:val="00A93712"/>
    <w:rsid w:val="00B30257"/>
    <w:rsid w:val="00E5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60" w:after="120"/>
      <w:ind w:right="40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spacing w:after="120" w:line="240" w:lineRule="atLeast"/>
      <w:ind w:right="40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2304"/>
      </w:tabs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aa">
    <w:name w:val="Верхний колонтитул Знак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b">
    <w:name w:val="header"/>
    <w:basedOn w:val="a"/>
    <w:link w:val="aa"/>
    <w:pPr>
      <w:tabs>
        <w:tab w:val="center" w:pos="4677"/>
        <w:tab w:val="right" w:pos="9355"/>
      </w:tabs>
    </w:pPr>
  </w:style>
  <w:style w:type="paragraph" w:styleId="af5">
    <w:name w:val="footer"/>
    <w:basedOn w:val="a"/>
    <w:link w:val="af6"/>
    <w:uiPriority w:val="99"/>
    <w:pPr>
      <w:tabs>
        <w:tab w:val="center" w:pos="4677"/>
        <w:tab w:val="right" w:pos="9355"/>
      </w:tabs>
    </w:pPr>
  </w:style>
  <w:style w:type="paragraph" w:styleId="af7">
    <w:name w:val="Balloon Text"/>
    <w:basedOn w:val="a"/>
    <w:semiHidden/>
    <w:rPr>
      <w:rFonts w:ascii="Tahoma" w:hAnsi="Tahoma" w:cs="Tahoma"/>
      <w:sz w:val="16"/>
      <w:szCs w:val="16"/>
    </w:rPr>
  </w:style>
  <w:style w:type="table" w:styleId="af8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9">
    <w:name w:val="Знак"/>
    <w:basedOn w:val="a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a">
    <w:name w:val="page number"/>
    <w:basedOn w:val="a0"/>
  </w:style>
  <w:style w:type="character" w:customStyle="1" w:styleId="af6">
    <w:name w:val="Нижний колонтитул Знак"/>
    <w:basedOn w:val="a0"/>
    <w:link w:val="af5"/>
    <w:uiPriority w:val="99"/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pPr>
      <w:widowControl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pPr>
      <w:widowControl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pPr>
      <w:widowControl w:val="0"/>
    </w:pPr>
    <w:rPr>
      <w:rFonts w:ascii="Tahoma" w:hAnsi="Tahoma" w:cs="Tahoma"/>
      <w:sz w:val="26"/>
      <w:szCs w:val="26"/>
    </w:rPr>
  </w:style>
  <w:style w:type="paragraph" w:styleId="afc">
    <w:name w:val="Body Text"/>
    <w:basedOn w:val="a"/>
    <w:link w:val="afd"/>
    <w:pPr>
      <w:jc w:val="both"/>
      <w:outlineLvl w:val="7"/>
    </w:pPr>
    <w:rPr>
      <w:bCs/>
      <w:sz w:val="28"/>
      <w:szCs w:val="24"/>
    </w:rPr>
  </w:style>
  <w:style w:type="character" w:customStyle="1" w:styleId="afd">
    <w:name w:val="Основной текст Знак"/>
    <w:link w:val="afc"/>
    <w:rPr>
      <w:bCs/>
      <w:sz w:val="28"/>
      <w:szCs w:val="24"/>
    </w:rPr>
  </w:style>
  <w:style w:type="paragraph" w:customStyle="1" w:styleId="Default">
    <w:name w:val="Default"/>
    <w:rPr>
      <w:rFonts w:eastAsia="Calibri"/>
      <w:color w:val="000000"/>
      <w:sz w:val="24"/>
      <w:szCs w:val="24"/>
      <w:lang w:eastAsia="en-US"/>
    </w:rPr>
  </w:style>
  <w:style w:type="paragraph" w:customStyle="1" w:styleId="Style3">
    <w:name w:val="Style3"/>
    <w:basedOn w:val="a"/>
    <w:uiPriority w:val="99"/>
    <w:pPr>
      <w:widowControl w:val="0"/>
    </w:pPr>
    <w:rPr>
      <w:sz w:val="24"/>
      <w:szCs w:val="24"/>
    </w:rPr>
  </w:style>
  <w:style w:type="paragraph" w:customStyle="1" w:styleId="Style4">
    <w:name w:val="Style4"/>
    <w:basedOn w:val="a"/>
    <w:uiPriority w:val="99"/>
    <w:pPr>
      <w:widowControl w:val="0"/>
      <w:spacing w:line="482" w:lineRule="exact"/>
      <w:ind w:firstLine="710"/>
      <w:jc w:val="both"/>
    </w:pPr>
    <w:rPr>
      <w:sz w:val="24"/>
      <w:szCs w:val="24"/>
    </w:rPr>
  </w:style>
  <w:style w:type="paragraph" w:customStyle="1" w:styleId="Style6">
    <w:name w:val="Style6"/>
    <w:basedOn w:val="a"/>
    <w:uiPriority w:val="99"/>
    <w:pPr>
      <w:widowControl w:val="0"/>
      <w:spacing w:line="320" w:lineRule="exact"/>
      <w:jc w:val="center"/>
    </w:pPr>
    <w:rPr>
      <w:sz w:val="24"/>
      <w:szCs w:val="24"/>
    </w:rPr>
  </w:style>
  <w:style w:type="paragraph" w:customStyle="1" w:styleId="Style7">
    <w:name w:val="Style7"/>
    <w:basedOn w:val="a"/>
    <w:uiPriority w:val="99"/>
    <w:pPr>
      <w:widowControl w:val="0"/>
      <w:spacing w:line="484" w:lineRule="exact"/>
      <w:ind w:firstLine="696"/>
      <w:jc w:val="both"/>
    </w:pPr>
    <w:rPr>
      <w:sz w:val="24"/>
      <w:szCs w:val="24"/>
    </w:rPr>
  </w:style>
  <w:style w:type="paragraph" w:customStyle="1" w:styleId="Style8">
    <w:name w:val="Style8"/>
    <w:basedOn w:val="a"/>
    <w:uiPriority w:val="99"/>
    <w:pPr>
      <w:widowControl w:val="0"/>
      <w:jc w:val="center"/>
    </w:pPr>
    <w:rPr>
      <w:sz w:val="24"/>
      <w:szCs w:val="24"/>
    </w:rPr>
  </w:style>
  <w:style w:type="paragraph" w:customStyle="1" w:styleId="Style9">
    <w:name w:val="Style9"/>
    <w:basedOn w:val="a"/>
    <w:uiPriority w:val="99"/>
    <w:pPr>
      <w:widowControl w:val="0"/>
      <w:spacing w:line="302" w:lineRule="exact"/>
      <w:jc w:val="right"/>
    </w:pPr>
    <w:rPr>
      <w:sz w:val="24"/>
      <w:szCs w:val="24"/>
    </w:rPr>
  </w:style>
  <w:style w:type="paragraph" w:customStyle="1" w:styleId="Style10">
    <w:name w:val="Style10"/>
    <w:basedOn w:val="a"/>
    <w:uiPriority w:val="99"/>
    <w:pPr>
      <w:widowControl w:val="0"/>
      <w:spacing w:line="322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pPr>
      <w:widowControl w:val="0"/>
      <w:spacing w:line="322" w:lineRule="exact"/>
      <w:ind w:firstLine="605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pPr>
      <w:widowControl w:val="0"/>
      <w:jc w:val="both"/>
    </w:pPr>
    <w:rPr>
      <w:sz w:val="24"/>
      <w:szCs w:val="24"/>
    </w:rPr>
  </w:style>
  <w:style w:type="paragraph" w:customStyle="1" w:styleId="Style15">
    <w:name w:val="Style15"/>
    <w:basedOn w:val="a"/>
    <w:uiPriority w:val="99"/>
    <w:pPr>
      <w:widowControl w:val="0"/>
      <w:spacing w:line="324" w:lineRule="exact"/>
      <w:ind w:firstLine="456"/>
    </w:pPr>
    <w:rPr>
      <w:sz w:val="24"/>
      <w:szCs w:val="24"/>
    </w:rPr>
  </w:style>
  <w:style w:type="paragraph" w:customStyle="1" w:styleId="Style16">
    <w:name w:val="Style16"/>
    <w:basedOn w:val="a"/>
    <w:uiPriority w:val="99"/>
    <w:pPr>
      <w:widowControl w:val="0"/>
      <w:spacing w:line="274" w:lineRule="exact"/>
      <w:jc w:val="both"/>
    </w:pPr>
    <w:rPr>
      <w:sz w:val="24"/>
      <w:szCs w:val="24"/>
    </w:rPr>
  </w:style>
  <w:style w:type="paragraph" w:customStyle="1" w:styleId="Style19">
    <w:name w:val="Style19"/>
    <w:basedOn w:val="a"/>
    <w:uiPriority w:val="99"/>
    <w:pPr>
      <w:widowControl w:val="0"/>
      <w:spacing w:line="480" w:lineRule="exact"/>
      <w:jc w:val="both"/>
    </w:pPr>
    <w:rPr>
      <w:sz w:val="24"/>
      <w:szCs w:val="24"/>
    </w:rPr>
  </w:style>
  <w:style w:type="paragraph" w:customStyle="1" w:styleId="Style24">
    <w:name w:val="Style24"/>
    <w:basedOn w:val="a"/>
    <w:uiPriority w:val="99"/>
    <w:pPr>
      <w:widowControl w:val="0"/>
      <w:spacing w:line="326" w:lineRule="exact"/>
      <w:ind w:firstLine="360"/>
    </w:pPr>
    <w:rPr>
      <w:sz w:val="24"/>
      <w:szCs w:val="24"/>
    </w:rPr>
  </w:style>
  <w:style w:type="paragraph" w:customStyle="1" w:styleId="Style28">
    <w:name w:val="Style28"/>
    <w:basedOn w:val="a"/>
    <w:uiPriority w:val="99"/>
    <w:pPr>
      <w:widowControl w:val="0"/>
      <w:jc w:val="right"/>
    </w:pPr>
    <w:rPr>
      <w:sz w:val="24"/>
      <w:szCs w:val="24"/>
    </w:rPr>
  </w:style>
  <w:style w:type="paragraph" w:customStyle="1" w:styleId="Style37">
    <w:name w:val="Style37"/>
    <w:basedOn w:val="a"/>
    <w:uiPriority w:val="99"/>
    <w:pPr>
      <w:widowControl w:val="0"/>
    </w:pPr>
    <w:rPr>
      <w:sz w:val="24"/>
      <w:szCs w:val="24"/>
    </w:rPr>
  </w:style>
  <w:style w:type="paragraph" w:customStyle="1" w:styleId="Style41">
    <w:name w:val="Style41"/>
    <w:basedOn w:val="a"/>
    <w:uiPriority w:val="99"/>
    <w:pPr>
      <w:widowControl w:val="0"/>
      <w:spacing w:line="341" w:lineRule="exact"/>
      <w:ind w:hanging="346"/>
    </w:pPr>
    <w:rPr>
      <w:sz w:val="24"/>
      <w:szCs w:val="24"/>
    </w:rPr>
  </w:style>
  <w:style w:type="character" w:customStyle="1" w:styleId="FontStyle51">
    <w:name w:val="Font Style51"/>
    <w:uiPriority w:val="99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52">
    <w:name w:val="Font Style52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3">
    <w:name w:val="Font Style53"/>
    <w:uiPriority w:val="99"/>
    <w:rPr>
      <w:rFonts w:ascii="Calibri" w:hAnsi="Calibri" w:cs="Calibri"/>
      <w:sz w:val="26"/>
      <w:szCs w:val="26"/>
    </w:rPr>
  </w:style>
  <w:style w:type="character" w:customStyle="1" w:styleId="FontStyle54">
    <w:name w:val="Font Style54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55">
    <w:name w:val="Font Style55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56">
    <w:name w:val="Font Style56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uiPriority w:val="99"/>
    <w:rPr>
      <w:rFonts w:ascii="Times New Roman" w:hAnsi="Times New Roman" w:cs="Times New Roman"/>
      <w:sz w:val="22"/>
      <w:szCs w:val="22"/>
    </w:rPr>
  </w:style>
  <w:style w:type="paragraph" w:styleId="afe">
    <w:name w:val="Normal (Web)"/>
    <w:basedOn w:val="a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aff">
    <w:name w:val="Hyperlink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60" w:after="120"/>
      <w:ind w:right="40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spacing w:after="120" w:line="240" w:lineRule="atLeast"/>
      <w:ind w:right="40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2304"/>
      </w:tabs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aa">
    <w:name w:val="Верхний колонтитул Знак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b">
    <w:name w:val="header"/>
    <w:basedOn w:val="a"/>
    <w:link w:val="aa"/>
    <w:pPr>
      <w:tabs>
        <w:tab w:val="center" w:pos="4677"/>
        <w:tab w:val="right" w:pos="9355"/>
      </w:tabs>
    </w:pPr>
  </w:style>
  <w:style w:type="paragraph" w:styleId="af5">
    <w:name w:val="footer"/>
    <w:basedOn w:val="a"/>
    <w:link w:val="af6"/>
    <w:uiPriority w:val="99"/>
    <w:pPr>
      <w:tabs>
        <w:tab w:val="center" w:pos="4677"/>
        <w:tab w:val="right" w:pos="9355"/>
      </w:tabs>
    </w:pPr>
  </w:style>
  <w:style w:type="paragraph" w:styleId="af7">
    <w:name w:val="Balloon Text"/>
    <w:basedOn w:val="a"/>
    <w:semiHidden/>
    <w:rPr>
      <w:rFonts w:ascii="Tahoma" w:hAnsi="Tahoma" w:cs="Tahoma"/>
      <w:sz w:val="16"/>
      <w:szCs w:val="16"/>
    </w:rPr>
  </w:style>
  <w:style w:type="table" w:styleId="af8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9">
    <w:name w:val="Знак"/>
    <w:basedOn w:val="a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a">
    <w:name w:val="page number"/>
    <w:basedOn w:val="a0"/>
  </w:style>
  <w:style w:type="character" w:customStyle="1" w:styleId="af6">
    <w:name w:val="Нижний колонтитул Знак"/>
    <w:basedOn w:val="a0"/>
    <w:link w:val="af5"/>
    <w:uiPriority w:val="99"/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pPr>
      <w:widowControl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pPr>
      <w:widowControl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pPr>
      <w:widowControl w:val="0"/>
    </w:pPr>
    <w:rPr>
      <w:rFonts w:ascii="Tahoma" w:hAnsi="Tahoma" w:cs="Tahoma"/>
      <w:sz w:val="26"/>
      <w:szCs w:val="26"/>
    </w:rPr>
  </w:style>
  <w:style w:type="paragraph" w:styleId="afc">
    <w:name w:val="Body Text"/>
    <w:basedOn w:val="a"/>
    <w:link w:val="afd"/>
    <w:pPr>
      <w:jc w:val="both"/>
      <w:outlineLvl w:val="7"/>
    </w:pPr>
    <w:rPr>
      <w:bCs/>
      <w:sz w:val="28"/>
      <w:szCs w:val="24"/>
    </w:rPr>
  </w:style>
  <w:style w:type="character" w:customStyle="1" w:styleId="afd">
    <w:name w:val="Основной текст Знак"/>
    <w:link w:val="afc"/>
    <w:rPr>
      <w:bCs/>
      <w:sz w:val="28"/>
      <w:szCs w:val="24"/>
    </w:rPr>
  </w:style>
  <w:style w:type="paragraph" w:customStyle="1" w:styleId="Default">
    <w:name w:val="Default"/>
    <w:rPr>
      <w:rFonts w:eastAsia="Calibri"/>
      <w:color w:val="000000"/>
      <w:sz w:val="24"/>
      <w:szCs w:val="24"/>
      <w:lang w:eastAsia="en-US"/>
    </w:rPr>
  </w:style>
  <w:style w:type="paragraph" w:customStyle="1" w:styleId="Style3">
    <w:name w:val="Style3"/>
    <w:basedOn w:val="a"/>
    <w:uiPriority w:val="99"/>
    <w:pPr>
      <w:widowControl w:val="0"/>
    </w:pPr>
    <w:rPr>
      <w:sz w:val="24"/>
      <w:szCs w:val="24"/>
    </w:rPr>
  </w:style>
  <w:style w:type="paragraph" w:customStyle="1" w:styleId="Style4">
    <w:name w:val="Style4"/>
    <w:basedOn w:val="a"/>
    <w:uiPriority w:val="99"/>
    <w:pPr>
      <w:widowControl w:val="0"/>
      <w:spacing w:line="482" w:lineRule="exact"/>
      <w:ind w:firstLine="710"/>
      <w:jc w:val="both"/>
    </w:pPr>
    <w:rPr>
      <w:sz w:val="24"/>
      <w:szCs w:val="24"/>
    </w:rPr>
  </w:style>
  <w:style w:type="paragraph" w:customStyle="1" w:styleId="Style6">
    <w:name w:val="Style6"/>
    <w:basedOn w:val="a"/>
    <w:uiPriority w:val="99"/>
    <w:pPr>
      <w:widowControl w:val="0"/>
      <w:spacing w:line="320" w:lineRule="exact"/>
      <w:jc w:val="center"/>
    </w:pPr>
    <w:rPr>
      <w:sz w:val="24"/>
      <w:szCs w:val="24"/>
    </w:rPr>
  </w:style>
  <w:style w:type="paragraph" w:customStyle="1" w:styleId="Style7">
    <w:name w:val="Style7"/>
    <w:basedOn w:val="a"/>
    <w:uiPriority w:val="99"/>
    <w:pPr>
      <w:widowControl w:val="0"/>
      <w:spacing w:line="484" w:lineRule="exact"/>
      <w:ind w:firstLine="696"/>
      <w:jc w:val="both"/>
    </w:pPr>
    <w:rPr>
      <w:sz w:val="24"/>
      <w:szCs w:val="24"/>
    </w:rPr>
  </w:style>
  <w:style w:type="paragraph" w:customStyle="1" w:styleId="Style8">
    <w:name w:val="Style8"/>
    <w:basedOn w:val="a"/>
    <w:uiPriority w:val="99"/>
    <w:pPr>
      <w:widowControl w:val="0"/>
      <w:jc w:val="center"/>
    </w:pPr>
    <w:rPr>
      <w:sz w:val="24"/>
      <w:szCs w:val="24"/>
    </w:rPr>
  </w:style>
  <w:style w:type="paragraph" w:customStyle="1" w:styleId="Style9">
    <w:name w:val="Style9"/>
    <w:basedOn w:val="a"/>
    <w:uiPriority w:val="99"/>
    <w:pPr>
      <w:widowControl w:val="0"/>
      <w:spacing w:line="302" w:lineRule="exact"/>
      <w:jc w:val="right"/>
    </w:pPr>
    <w:rPr>
      <w:sz w:val="24"/>
      <w:szCs w:val="24"/>
    </w:rPr>
  </w:style>
  <w:style w:type="paragraph" w:customStyle="1" w:styleId="Style10">
    <w:name w:val="Style10"/>
    <w:basedOn w:val="a"/>
    <w:uiPriority w:val="99"/>
    <w:pPr>
      <w:widowControl w:val="0"/>
      <w:spacing w:line="322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pPr>
      <w:widowControl w:val="0"/>
      <w:spacing w:line="322" w:lineRule="exact"/>
      <w:ind w:firstLine="605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pPr>
      <w:widowControl w:val="0"/>
      <w:jc w:val="both"/>
    </w:pPr>
    <w:rPr>
      <w:sz w:val="24"/>
      <w:szCs w:val="24"/>
    </w:rPr>
  </w:style>
  <w:style w:type="paragraph" w:customStyle="1" w:styleId="Style15">
    <w:name w:val="Style15"/>
    <w:basedOn w:val="a"/>
    <w:uiPriority w:val="99"/>
    <w:pPr>
      <w:widowControl w:val="0"/>
      <w:spacing w:line="324" w:lineRule="exact"/>
      <w:ind w:firstLine="456"/>
    </w:pPr>
    <w:rPr>
      <w:sz w:val="24"/>
      <w:szCs w:val="24"/>
    </w:rPr>
  </w:style>
  <w:style w:type="paragraph" w:customStyle="1" w:styleId="Style16">
    <w:name w:val="Style16"/>
    <w:basedOn w:val="a"/>
    <w:uiPriority w:val="99"/>
    <w:pPr>
      <w:widowControl w:val="0"/>
      <w:spacing w:line="274" w:lineRule="exact"/>
      <w:jc w:val="both"/>
    </w:pPr>
    <w:rPr>
      <w:sz w:val="24"/>
      <w:szCs w:val="24"/>
    </w:rPr>
  </w:style>
  <w:style w:type="paragraph" w:customStyle="1" w:styleId="Style19">
    <w:name w:val="Style19"/>
    <w:basedOn w:val="a"/>
    <w:uiPriority w:val="99"/>
    <w:pPr>
      <w:widowControl w:val="0"/>
      <w:spacing w:line="480" w:lineRule="exact"/>
      <w:jc w:val="both"/>
    </w:pPr>
    <w:rPr>
      <w:sz w:val="24"/>
      <w:szCs w:val="24"/>
    </w:rPr>
  </w:style>
  <w:style w:type="paragraph" w:customStyle="1" w:styleId="Style24">
    <w:name w:val="Style24"/>
    <w:basedOn w:val="a"/>
    <w:uiPriority w:val="99"/>
    <w:pPr>
      <w:widowControl w:val="0"/>
      <w:spacing w:line="326" w:lineRule="exact"/>
      <w:ind w:firstLine="360"/>
    </w:pPr>
    <w:rPr>
      <w:sz w:val="24"/>
      <w:szCs w:val="24"/>
    </w:rPr>
  </w:style>
  <w:style w:type="paragraph" w:customStyle="1" w:styleId="Style28">
    <w:name w:val="Style28"/>
    <w:basedOn w:val="a"/>
    <w:uiPriority w:val="99"/>
    <w:pPr>
      <w:widowControl w:val="0"/>
      <w:jc w:val="right"/>
    </w:pPr>
    <w:rPr>
      <w:sz w:val="24"/>
      <w:szCs w:val="24"/>
    </w:rPr>
  </w:style>
  <w:style w:type="paragraph" w:customStyle="1" w:styleId="Style37">
    <w:name w:val="Style37"/>
    <w:basedOn w:val="a"/>
    <w:uiPriority w:val="99"/>
    <w:pPr>
      <w:widowControl w:val="0"/>
    </w:pPr>
    <w:rPr>
      <w:sz w:val="24"/>
      <w:szCs w:val="24"/>
    </w:rPr>
  </w:style>
  <w:style w:type="paragraph" w:customStyle="1" w:styleId="Style41">
    <w:name w:val="Style41"/>
    <w:basedOn w:val="a"/>
    <w:uiPriority w:val="99"/>
    <w:pPr>
      <w:widowControl w:val="0"/>
      <w:spacing w:line="341" w:lineRule="exact"/>
      <w:ind w:hanging="346"/>
    </w:pPr>
    <w:rPr>
      <w:sz w:val="24"/>
      <w:szCs w:val="24"/>
    </w:rPr>
  </w:style>
  <w:style w:type="character" w:customStyle="1" w:styleId="FontStyle51">
    <w:name w:val="Font Style51"/>
    <w:uiPriority w:val="99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52">
    <w:name w:val="Font Style52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3">
    <w:name w:val="Font Style53"/>
    <w:uiPriority w:val="99"/>
    <w:rPr>
      <w:rFonts w:ascii="Calibri" w:hAnsi="Calibri" w:cs="Calibri"/>
      <w:sz w:val="26"/>
      <w:szCs w:val="26"/>
    </w:rPr>
  </w:style>
  <w:style w:type="character" w:customStyle="1" w:styleId="FontStyle54">
    <w:name w:val="Font Style54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55">
    <w:name w:val="Font Style55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56">
    <w:name w:val="Font Style56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uiPriority w:val="99"/>
    <w:rPr>
      <w:rFonts w:ascii="Times New Roman" w:hAnsi="Times New Roman" w:cs="Times New Roman"/>
      <w:sz w:val="22"/>
      <w:szCs w:val="22"/>
    </w:rPr>
  </w:style>
  <w:style w:type="paragraph" w:styleId="afe">
    <w:name w:val="Normal (Web)"/>
    <w:basedOn w:val="a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aff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75D5F-F508-482B-AA1B-F664EC381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2230</Characters>
  <Application>Microsoft Office Word</Application>
  <DocSecurity>0</DocSecurity>
  <Lines>18</Lines>
  <Paragraphs>5</Paragraphs>
  <ScaleCrop>false</ScaleCrop>
  <Company>ГлавУНО</Company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Бирюков А.В.</dc:creator>
  <cp:lastModifiedBy>Кожевникова Оксана Сергеевна</cp:lastModifiedBy>
  <cp:revision>84</cp:revision>
  <dcterms:created xsi:type="dcterms:W3CDTF">2017-12-08T05:06:00Z</dcterms:created>
  <dcterms:modified xsi:type="dcterms:W3CDTF">2025-10-15T05:38:00Z</dcterms:modified>
</cp:coreProperties>
</file>