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6F4" w:rsidRDefault="003110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B716F4" w:rsidRDefault="00311066">
      <w:pPr>
        <w:pStyle w:val="12"/>
        <w:rPr>
          <w:szCs w:val="28"/>
        </w:rPr>
      </w:pPr>
      <w:r>
        <w:rPr>
          <w:szCs w:val="28"/>
        </w:rPr>
        <w:t xml:space="preserve">законов Новосибирской области, подлежащих признанию </w:t>
      </w:r>
      <w:proofErr w:type="gramStart"/>
      <w:r>
        <w:rPr>
          <w:szCs w:val="28"/>
        </w:rPr>
        <w:t>утратившими</w:t>
      </w:r>
      <w:proofErr w:type="gramEnd"/>
      <w:r>
        <w:rPr>
          <w:szCs w:val="28"/>
        </w:rPr>
        <w:t xml:space="preserve"> силу, приостановлению, изменению или принятию в случае принятия закона Новосибирской области «О внесении изменений в Закон Новосибирской области «О мировых судьях Новосибирской области» и Закон Новосибирской области «Об удостоверении и знаке мирового судьи Новосибирской области»</w:t>
      </w:r>
      <w:r w:rsidR="00097E71">
        <w:rPr>
          <w:szCs w:val="28"/>
        </w:rPr>
        <w:t xml:space="preserve"> </w:t>
      </w:r>
      <w:bookmarkStart w:id="0" w:name="_GoBack"/>
      <w:bookmarkEnd w:id="0"/>
    </w:p>
    <w:p w:rsidR="00B716F4" w:rsidRDefault="00B716F4">
      <w:pPr>
        <w:jc w:val="center"/>
        <w:rPr>
          <w:b/>
          <w:sz w:val="28"/>
          <w:szCs w:val="28"/>
        </w:rPr>
      </w:pPr>
    </w:p>
    <w:p w:rsidR="00B716F4" w:rsidRDefault="00311066">
      <w:pPr>
        <w:pStyle w:val="12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Принятие закона Новосибирской области «О внесении изменений в Закон Новосибирской области «О мировых судьях Новосибирской области» и Закон Новосибирской области «Об удостоверении и знаке мирового судьи Новосибирской области» не потребует признания </w:t>
      </w:r>
      <w:proofErr w:type="gramStart"/>
      <w:r>
        <w:rPr>
          <w:b w:val="0"/>
          <w:szCs w:val="28"/>
        </w:rPr>
        <w:t>утратившими</w:t>
      </w:r>
      <w:proofErr w:type="gramEnd"/>
      <w:r>
        <w:rPr>
          <w:b w:val="0"/>
          <w:szCs w:val="28"/>
        </w:rPr>
        <w:t xml:space="preserve"> силу, приостановления, изменения или принятия законов Новосибирской области.</w:t>
      </w:r>
    </w:p>
    <w:sectPr w:rsidR="00B716F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F63" w:rsidRDefault="00DB2F63">
      <w:r>
        <w:separator/>
      </w:r>
    </w:p>
  </w:endnote>
  <w:endnote w:type="continuationSeparator" w:id="0">
    <w:p w:rsidR="00DB2F63" w:rsidRDefault="00DB2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F63" w:rsidRDefault="00DB2F63">
      <w:r>
        <w:separator/>
      </w:r>
    </w:p>
  </w:footnote>
  <w:footnote w:type="continuationSeparator" w:id="0">
    <w:p w:rsidR="00DB2F63" w:rsidRDefault="00DB2F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F4"/>
    <w:rsid w:val="00097E71"/>
    <w:rsid w:val="00311066"/>
    <w:rsid w:val="00B716F4"/>
    <w:rsid w:val="00DB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Pr>
      <w:rFonts w:ascii="Arial" w:hAnsi="Arial" w:cs="Arial"/>
      <w:lang w:eastAsia="ru-RU"/>
    </w:rPr>
  </w:style>
  <w:style w:type="paragraph" w:customStyle="1" w:styleId="12">
    <w:name w:val="Основной текст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b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Pr>
      <w:rFonts w:ascii="Arial" w:hAnsi="Arial" w:cs="Arial"/>
      <w:lang w:eastAsia="ru-RU"/>
    </w:rPr>
  </w:style>
  <w:style w:type="paragraph" w:customStyle="1" w:styleId="12">
    <w:name w:val="Основной текст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589</Characters>
  <Application>Microsoft Office Word</Application>
  <DocSecurity>0</DocSecurity>
  <Lines>4</Lines>
  <Paragraphs>1</Paragraphs>
  <ScaleCrop>false</ScaleCrop>
  <Company>PNO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О.В. Ломакина</dc:creator>
  <cp:lastModifiedBy>Кожевникова Оксана Сергеевна</cp:lastModifiedBy>
  <cp:revision>8</cp:revision>
  <dcterms:created xsi:type="dcterms:W3CDTF">2025-06-06T02:49:00Z</dcterms:created>
  <dcterms:modified xsi:type="dcterms:W3CDTF">2025-10-21T07:26:00Z</dcterms:modified>
  <cp:version>917504</cp:version>
</cp:coreProperties>
</file>