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EF" w:rsidRDefault="008C4C06">
      <w:pPr>
        <w:jc w:val="center"/>
        <w:outlineLvl w:val="0"/>
        <w:rPr>
          <w:b/>
          <w:bCs/>
        </w:rPr>
      </w:pPr>
      <w:bookmarkStart w:id="0" w:name="_GoBack"/>
      <w:bookmarkEnd w:id="0"/>
      <w:r>
        <w:rPr>
          <w:b/>
          <w:szCs w:val="28"/>
        </w:rPr>
        <w:t>ПОВЕСТКА ДНЯ</w:t>
      </w:r>
    </w:p>
    <w:p w:rsidR="009F7DEF" w:rsidRDefault="008C4C06">
      <w:pPr>
        <w:jc w:val="center"/>
        <w:outlineLvl w:val="0"/>
        <w:rPr>
          <w:b/>
          <w:bCs/>
        </w:rPr>
      </w:pPr>
      <w:r>
        <w:rPr>
          <w:b/>
          <w:szCs w:val="28"/>
        </w:rPr>
        <w:t xml:space="preserve">Совета по взаимодействию Законодательного Собрания </w:t>
      </w:r>
    </w:p>
    <w:p w:rsidR="009F7DEF" w:rsidRDefault="008C4C06">
      <w:pPr>
        <w:jc w:val="center"/>
        <w:outlineLvl w:val="0"/>
        <w:rPr>
          <w:b/>
          <w:bCs/>
        </w:rPr>
      </w:pPr>
      <w:r>
        <w:rPr>
          <w:b/>
          <w:szCs w:val="28"/>
        </w:rPr>
        <w:t xml:space="preserve">Новосибирской области с представительными органами </w:t>
      </w:r>
    </w:p>
    <w:p w:rsidR="009F7DEF" w:rsidRDefault="008C4C06">
      <w:pPr>
        <w:jc w:val="center"/>
        <w:outlineLvl w:val="0"/>
        <w:rPr>
          <w:b/>
          <w:bCs/>
        </w:rPr>
      </w:pPr>
      <w:r>
        <w:rPr>
          <w:b/>
          <w:szCs w:val="28"/>
        </w:rPr>
        <w:t xml:space="preserve">муниципальных районов, муниципальных и городских округов </w:t>
      </w:r>
    </w:p>
    <w:p w:rsidR="009F7DEF" w:rsidRDefault="008C4C06">
      <w:pPr>
        <w:jc w:val="center"/>
        <w:outlineLvl w:val="0"/>
        <w:rPr>
          <w:b/>
          <w:bCs/>
        </w:rPr>
      </w:pPr>
      <w:r>
        <w:rPr>
          <w:b/>
          <w:szCs w:val="28"/>
        </w:rPr>
        <w:t>Новосибирской области</w:t>
      </w:r>
      <w:r>
        <w:rPr>
          <w:szCs w:val="28"/>
        </w:rPr>
        <w:t xml:space="preserve"> </w:t>
      </w:r>
    </w:p>
    <w:p w:rsidR="009F7DEF" w:rsidRDefault="009F7DEF">
      <w:pPr>
        <w:jc w:val="center"/>
      </w:pPr>
    </w:p>
    <w:p w:rsidR="009F7DEF" w:rsidRDefault="009F7DEF">
      <w:pPr>
        <w:jc w:val="center"/>
      </w:pPr>
    </w:p>
    <w:tbl>
      <w:tblPr>
        <w:tblW w:w="10280" w:type="dxa"/>
        <w:tblLayout w:type="fixed"/>
        <w:tblLook w:val="04A0" w:firstRow="1" w:lastRow="0" w:firstColumn="1" w:lastColumn="0" w:noHBand="0" w:noVBand="1"/>
      </w:tblPr>
      <w:tblGrid>
        <w:gridCol w:w="3332"/>
        <w:gridCol w:w="1312"/>
        <w:gridCol w:w="5636"/>
      </w:tblGrid>
      <w:tr w:rsidR="009F7DEF"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7DEF" w:rsidRDefault="008C4C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24 июня 2026 года</w:t>
            </w:r>
          </w:p>
        </w:tc>
        <w:tc>
          <w:tcPr>
            <w:tcW w:w="13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7DEF" w:rsidRDefault="009F7DEF">
            <w:pPr>
              <w:jc w:val="both"/>
              <w:rPr>
                <w:szCs w:val="28"/>
              </w:rPr>
            </w:pPr>
          </w:p>
        </w:tc>
        <w:tc>
          <w:tcPr>
            <w:tcW w:w="56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7DEF" w:rsidRDefault="008C4C0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Законодательное Собрание</w:t>
            </w:r>
          </w:p>
        </w:tc>
      </w:tr>
      <w:tr w:rsidR="009F7DEF"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7DEF" w:rsidRDefault="008C4C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малый зал, 14:00</w:t>
            </w:r>
          </w:p>
        </w:tc>
        <w:tc>
          <w:tcPr>
            <w:tcW w:w="13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7DEF" w:rsidRDefault="009F7DEF">
            <w:pPr>
              <w:jc w:val="both"/>
              <w:rPr>
                <w:szCs w:val="28"/>
              </w:rPr>
            </w:pPr>
          </w:p>
        </w:tc>
        <w:tc>
          <w:tcPr>
            <w:tcW w:w="56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7DEF" w:rsidRDefault="008C4C06">
            <w:pPr>
              <w:jc w:val="right"/>
            </w:pPr>
            <w:r>
              <w:t>Новосибирской области</w:t>
            </w:r>
          </w:p>
        </w:tc>
      </w:tr>
    </w:tbl>
    <w:p w:rsidR="009F7DEF" w:rsidRDefault="009F7DEF">
      <w:pPr>
        <w:jc w:val="both"/>
      </w:pPr>
    </w:p>
    <w:p w:rsidR="009F7DEF" w:rsidRDefault="009F7DEF">
      <w:pPr>
        <w:jc w:val="both"/>
      </w:pPr>
    </w:p>
    <w:tbl>
      <w:tblPr>
        <w:tblW w:w="103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903"/>
        <w:gridCol w:w="1809"/>
      </w:tblGrid>
      <w:tr w:rsidR="009F7DEF">
        <w:trPr>
          <w:trHeight w:val="20"/>
        </w:trPr>
        <w:tc>
          <w:tcPr>
            <w:tcW w:w="675" w:type="dxa"/>
          </w:tcPr>
          <w:p w:rsidR="009F7DEF" w:rsidRDefault="008C4C0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7903" w:type="dxa"/>
          </w:tcPr>
          <w:p w:rsidR="009F7DEF" w:rsidRDefault="008C4C06">
            <w:pPr>
              <w:spacing w:after="11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вопроса</w:t>
            </w:r>
          </w:p>
        </w:tc>
        <w:tc>
          <w:tcPr>
            <w:tcW w:w="1809" w:type="dxa"/>
          </w:tcPr>
          <w:p w:rsidR="009F7DEF" w:rsidRDefault="008C4C0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Время</w:t>
            </w:r>
          </w:p>
        </w:tc>
      </w:tr>
      <w:tr w:rsidR="009F7DEF">
        <w:trPr>
          <w:trHeight w:val="20"/>
        </w:trPr>
        <w:tc>
          <w:tcPr>
            <w:tcW w:w="675" w:type="dxa"/>
          </w:tcPr>
          <w:p w:rsidR="009F7DEF" w:rsidRDefault="009F7DEF">
            <w:pPr>
              <w:pStyle w:val="a3"/>
              <w:numPr>
                <w:ilvl w:val="0"/>
                <w:numId w:val="2"/>
              </w:numPr>
              <w:ind w:hanging="675"/>
            </w:pPr>
          </w:p>
        </w:tc>
        <w:tc>
          <w:tcPr>
            <w:tcW w:w="7903" w:type="dxa"/>
          </w:tcPr>
          <w:p w:rsidR="009F7DEF" w:rsidRDefault="008C4C06">
            <w:pPr>
              <w:tabs>
                <w:tab w:val="left" w:pos="462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О повестке дня и порядке проведения заседания.</w:t>
            </w:r>
          </w:p>
          <w:p w:rsidR="009F7DEF" w:rsidRDefault="008C4C06">
            <w:pPr>
              <w:tabs>
                <w:tab w:val="left" w:pos="462"/>
              </w:tabs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Доклад: </w:t>
            </w:r>
          </w:p>
          <w:p w:rsidR="009F7DEF" w:rsidRDefault="008C4C06">
            <w:pPr>
              <w:tabs>
                <w:tab w:val="left" w:pos="462"/>
              </w:tabs>
              <w:spacing w:after="170"/>
              <w:jc w:val="both"/>
              <w:rPr>
                <w:i/>
                <w:szCs w:val="28"/>
              </w:rPr>
            </w:pPr>
            <w:r>
              <w:rPr>
                <w:b/>
                <w:szCs w:val="28"/>
              </w:rPr>
              <w:t>Шимкив Андрей Иванович</w:t>
            </w:r>
            <w:r>
              <w:rPr>
                <w:i/>
                <w:szCs w:val="28"/>
              </w:rPr>
              <w:t xml:space="preserve"> – </w:t>
            </w:r>
            <w:r>
              <w:rPr>
                <w:szCs w:val="28"/>
              </w:rPr>
              <w:t>Председатель Законодательного Собрания Новосибирской области</w:t>
            </w:r>
            <w:r>
              <w:rPr>
                <w:i/>
                <w:szCs w:val="28"/>
              </w:rPr>
              <w:t>.</w:t>
            </w:r>
          </w:p>
        </w:tc>
        <w:tc>
          <w:tcPr>
            <w:tcW w:w="1809" w:type="dxa"/>
          </w:tcPr>
          <w:p w:rsidR="009F7DEF" w:rsidRDefault="008C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14:00 – 14:05</w:t>
            </w:r>
          </w:p>
        </w:tc>
      </w:tr>
      <w:tr w:rsidR="009F7DEF">
        <w:trPr>
          <w:trHeight w:val="3276"/>
        </w:trPr>
        <w:tc>
          <w:tcPr>
            <w:tcW w:w="675" w:type="dxa"/>
            <w:vMerge w:val="restart"/>
          </w:tcPr>
          <w:p w:rsidR="009F7DEF" w:rsidRDefault="009F7DEF">
            <w:pPr>
              <w:pStyle w:val="a3"/>
              <w:numPr>
                <w:ilvl w:val="0"/>
                <w:numId w:val="2"/>
              </w:numPr>
              <w:ind w:hanging="675"/>
            </w:pPr>
          </w:p>
        </w:tc>
        <w:tc>
          <w:tcPr>
            <w:tcW w:w="7903" w:type="dxa"/>
            <w:vMerge w:val="restart"/>
          </w:tcPr>
          <w:p w:rsidR="009F7DEF" w:rsidRDefault="008C4C06">
            <w:pPr>
              <w:tabs>
                <w:tab w:val="left" w:pos="462"/>
              </w:tabs>
              <w:spacing w:after="170"/>
              <w:jc w:val="both"/>
              <w:rPr>
                <w:sz w:val="24"/>
                <w:szCs w:val="24"/>
              </w:rPr>
            </w:pPr>
            <w:r>
              <w:t>О законодательстве в сфере пчеловодства. Проблемы и пути решения.</w:t>
            </w:r>
          </w:p>
          <w:p w:rsidR="009F7DEF" w:rsidRDefault="008C4C06">
            <w:pPr>
              <w:tabs>
                <w:tab w:val="left" w:pos="462"/>
              </w:tabs>
              <w:jc w:val="both"/>
              <w:rPr>
                <w:bCs/>
                <w:i/>
              </w:rPr>
            </w:pPr>
            <w:r>
              <w:rPr>
                <w:i/>
                <w:szCs w:val="28"/>
              </w:rPr>
              <w:t xml:space="preserve">Доклад: </w:t>
            </w:r>
          </w:p>
          <w:p w:rsidR="009F7DEF" w:rsidRDefault="008C4C06">
            <w:pPr>
              <w:tabs>
                <w:tab w:val="left" w:pos="462"/>
              </w:tabs>
              <w:spacing w:after="170"/>
              <w:jc w:val="both"/>
            </w:pPr>
            <w:r>
              <w:rPr>
                <w:b/>
                <w:bCs/>
                <w:szCs w:val="28"/>
              </w:rPr>
              <w:t>Капич Владимир Михайлович</w:t>
            </w:r>
            <w:r>
              <w:rPr>
                <w:szCs w:val="28"/>
              </w:rPr>
              <w:t xml:space="preserve"> – председатель Совета депутатов Черепановского района.</w:t>
            </w:r>
          </w:p>
          <w:p w:rsidR="009F7DEF" w:rsidRDefault="008C4C06">
            <w:pPr>
              <w:tabs>
                <w:tab w:val="left" w:pos="462"/>
              </w:tabs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Содоклад: </w:t>
            </w:r>
          </w:p>
          <w:p w:rsidR="009F7DEF" w:rsidRDefault="008C4C06">
            <w:pPr>
              <w:tabs>
                <w:tab w:val="left" w:pos="462"/>
              </w:tabs>
              <w:spacing w:after="170"/>
              <w:jc w:val="both"/>
            </w:pPr>
            <w:r>
              <w:rPr>
                <w:b/>
                <w:bCs/>
              </w:rPr>
              <w:t>Михайлов Андрей Геннадьевич</w:t>
            </w:r>
            <w:r>
              <w:rPr>
                <w:i/>
                <w:iCs/>
              </w:rPr>
              <w:t xml:space="preserve"> </w:t>
            </w:r>
            <w:r>
              <w:rPr>
                <w:szCs w:val="28"/>
              </w:rPr>
              <w:t>–</w:t>
            </w:r>
            <w:r>
              <w:rPr>
                <w:i/>
                <w:iCs/>
              </w:rPr>
              <w:t xml:space="preserve"> </w:t>
            </w:r>
            <w:r>
              <w:t xml:space="preserve">заместитель Председателя Правительства Новосибирской области </w:t>
            </w:r>
            <w:r>
              <w:rPr>
                <w:szCs w:val="28"/>
              </w:rPr>
              <w:t>–</w:t>
            </w:r>
            <w:r>
              <w:t xml:space="preserve"> министр сельского хозяйства Новосибирской области.</w:t>
            </w:r>
          </w:p>
        </w:tc>
        <w:tc>
          <w:tcPr>
            <w:tcW w:w="1809" w:type="dxa"/>
            <w:vMerge w:val="restart"/>
          </w:tcPr>
          <w:p w:rsidR="009F7DEF" w:rsidRDefault="008C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14:05 – 14:30</w:t>
            </w:r>
          </w:p>
          <w:p w:rsidR="009F7DEF" w:rsidRDefault="009F7DEF">
            <w:pPr>
              <w:jc w:val="center"/>
              <w:rPr>
                <w:szCs w:val="28"/>
              </w:rPr>
            </w:pPr>
          </w:p>
        </w:tc>
      </w:tr>
      <w:tr w:rsidR="009F7DEF">
        <w:trPr>
          <w:trHeight w:val="322"/>
        </w:trPr>
        <w:tc>
          <w:tcPr>
            <w:tcW w:w="675" w:type="dxa"/>
            <w:vMerge w:val="restart"/>
          </w:tcPr>
          <w:p w:rsidR="009F7DEF" w:rsidRDefault="009F7DEF">
            <w:pPr>
              <w:pStyle w:val="a3"/>
              <w:numPr>
                <w:ilvl w:val="0"/>
                <w:numId w:val="2"/>
              </w:numPr>
              <w:ind w:hanging="675"/>
            </w:pPr>
          </w:p>
        </w:tc>
        <w:tc>
          <w:tcPr>
            <w:tcW w:w="7903" w:type="dxa"/>
            <w:vMerge w:val="restart"/>
          </w:tcPr>
          <w:p w:rsidR="009F7DEF" w:rsidRDefault="008C4C06">
            <w:pPr>
              <w:tabs>
                <w:tab w:val="left" w:pos="462"/>
              </w:tabs>
              <w:spacing w:after="34"/>
              <w:jc w:val="both"/>
              <w:rPr>
                <w:sz w:val="24"/>
                <w:szCs w:val="24"/>
              </w:rPr>
            </w:pPr>
            <w:r>
              <w:t xml:space="preserve">О проблеме доставки пенсий и почтовой корреспонденции в сельские населенные пункты. </w:t>
            </w:r>
          </w:p>
          <w:p w:rsidR="009F7DEF" w:rsidRDefault="008C4C06">
            <w:pPr>
              <w:tabs>
                <w:tab w:val="left" w:pos="462"/>
              </w:tabs>
              <w:spacing w:after="34"/>
              <w:jc w:val="both"/>
              <w:rPr>
                <w:sz w:val="24"/>
                <w:szCs w:val="24"/>
              </w:rPr>
            </w:pPr>
            <w:r>
              <w:t>О выполнении рекомендаций Совета по вопросу: «</w:t>
            </w:r>
            <w:r>
              <w:t>О проблемах обслуживания населения Новосибирской области АО «Почта России»</w:t>
            </w:r>
            <w:r>
              <w:t>, рассмотренном на заседании Совета 27 марта 2024 года (Протокол № 9)</w:t>
            </w:r>
            <w:r>
              <w:t>.</w:t>
            </w:r>
          </w:p>
          <w:p w:rsidR="009F7DEF" w:rsidRDefault="009F7DEF">
            <w:pPr>
              <w:tabs>
                <w:tab w:val="left" w:pos="462"/>
              </w:tabs>
              <w:spacing w:after="23"/>
              <w:jc w:val="both"/>
            </w:pPr>
          </w:p>
          <w:p w:rsidR="009F7DEF" w:rsidRDefault="008C4C06">
            <w:pPr>
              <w:tabs>
                <w:tab w:val="left" w:pos="46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Доклад: </w:t>
            </w:r>
          </w:p>
          <w:p w:rsidR="009F7DEF" w:rsidRDefault="008C4C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2"/>
              </w:tabs>
              <w:jc w:val="both"/>
            </w:pPr>
            <w:r>
              <w:rPr>
                <w:b/>
                <w:bCs/>
              </w:rPr>
              <w:t xml:space="preserve">Носков Вадим Валерьевич </w:t>
            </w:r>
            <w:r>
              <w:rPr>
                <w:i/>
                <w:iCs/>
              </w:rPr>
              <w:t xml:space="preserve">– </w:t>
            </w:r>
            <w:r>
              <w:t>председатель Совета депутатов</w:t>
            </w:r>
            <w:r>
              <w:t xml:space="preserve"> Татарского муниципального округа</w:t>
            </w:r>
            <w:r>
              <w:t>.</w:t>
            </w:r>
          </w:p>
          <w:p w:rsidR="009F7DEF" w:rsidRDefault="009F7D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2"/>
              </w:tabs>
              <w:jc w:val="both"/>
            </w:pPr>
          </w:p>
          <w:p w:rsidR="009F7DEF" w:rsidRDefault="008C4C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2"/>
              </w:tabs>
              <w:jc w:val="both"/>
              <w:rPr>
                <w:bCs/>
                <w:i/>
                <w:iCs/>
              </w:rPr>
            </w:pPr>
            <w:r>
              <w:rPr>
                <w:i/>
                <w:iCs/>
              </w:rPr>
              <w:t>Содоклады:</w:t>
            </w:r>
          </w:p>
          <w:p w:rsidR="009F7DEF" w:rsidRDefault="008C4C06">
            <w:pPr>
              <w:jc w:val="both"/>
            </w:pPr>
            <w:r>
              <w:rPr>
                <w:b/>
                <w:bCs/>
                <w:szCs w:val="28"/>
              </w:rPr>
              <w:t>Цукарь Сергей Сергеевич</w:t>
            </w:r>
            <w:r>
              <w:rPr>
                <w:szCs w:val="28"/>
              </w:rPr>
              <w:t xml:space="preserve"> – </w:t>
            </w:r>
            <w:r>
              <w:rPr>
                <w:szCs w:val="28"/>
              </w:rPr>
              <w:t>министр цифрового развития и связи Новосибирской области.</w:t>
            </w:r>
          </w:p>
          <w:p w:rsidR="009F7DEF" w:rsidRDefault="009F7DEF">
            <w:pPr>
              <w:jc w:val="both"/>
              <w:rPr>
                <w:sz w:val="20"/>
              </w:rPr>
            </w:pPr>
          </w:p>
          <w:p w:rsidR="009F7DEF" w:rsidRDefault="008C4C06">
            <w:pPr>
              <w:jc w:val="both"/>
            </w:pPr>
            <w:r>
              <w:rPr>
                <w:b/>
                <w:bCs/>
                <w:szCs w:val="28"/>
              </w:rPr>
              <w:t>Завьялов Александр Владиславович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руководитель Управления Федеральной почтовой связи Новосибирской области.</w:t>
            </w:r>
          </w:p>
        </w:tc>
        <w:tc>
          <w:tcPr>
            <w:tcW w:w="1809" w:type="dxa"/>
            <w:vMerge w:val="restart"/>
          </w:tcPr>
          <w:p w:rsidR="009F7DEF" w:rsidRDefault="008C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14:30 – 15:10</w:t>
            </w:r>
          </w:p>
        </w:tc>
      </w:tr>
      <w:tr w:rsidR="009F7DEF">
        <w:trPr>
          <w:trHeight w:val="322"/>
        </w:trPr>
        <w:tc>
          <w:tcPr>
            <w:tcW w:w="675" w:type="dxa"/>
            <w:vMerge w:val="restart"/>
          </w:tcPr>
          <w:p w:rsidR="009F7DEF" w:rsidRDefault="009F7DEF">
            <w:pPr>
              <w:pStyle w:val="a3"/>
              <w:numPr>
                <w:ilvl w:val="0"/>
                <w:numId w:val="2"/>
              </w:numPr>
              <w:ind w:hanging="675"/>
            </w:pPr>
          </w:p>
        </w:tc>
        <w:tc>
          <w:tcPr>
            <w:tcW w:w="7903" w:type="dxa"/>
            <w:vMerge w:val="restart"/>
          </w:tcPr>
          <w:p w:rsidR="009F7DEF" w:rsidRDefault="008C4C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2"/>
              </w:tabs>
              <w:spacing w:after="170"/>
              <w:jc w:val="both"/>
            </w:pPr>
            <w:r>
              <w:t>О состоянии и перспективах развития деятельности по сбору твердых  коммунальных отходов и жидких бытовых отходов на территории Новосибирской области</w:t>
            </w:r>
            <w:r>
              <w:t>.</w:t>
            </w:r>
          </w:p>
          <w:p w:rsidR="009F7DEF" w:rsidRDefault="008C4C06">
            <w:pPr>
              <w:tabs>
                <w:tab w:val="left" w:pos="46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Доклады: </w:t>
            </w:r>
          </w:p>
          <w:p w:rsidR="009F7DEF" w:rsidRDefault="008C4C06">
            <w:pPr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>Назаров Евгений Геннадьевич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– </w:t>
            </w:r>
            <w:r>
              <w:rPr>
                <w:szCs w:val="28"/>
              </w:rPr>
              <w:t>министр жилищно-коммунального хозяйства и энергетики Новосибирск</w:t>
            </w:r>
            <w:r>
              <w:rPr>
                <w:szCs w:val="28"/>
              </w:rPr>
              <w:t>ой области.</w:t>
            </w:r>
          </w:p>
          <w:p w:rsidR="009F7DEF" w:rsidRDefault="009F7DEF">
            <w:pPr>
              <w:jc w:val="both"/>
              <w:rPr>
                <w:sz w:val="20"/>
              </w:rPr>
            </w:pPr>
          </w:p>
          <w:p w:rsidR="009F7DEF" w:rsidRDefault="008C4C06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t>Шестернин Евгений Анатольевич</w:t>
            </w:r>
            <w:r>
              <w:rPr>
                <w:szCs w:val="28"/>
              </w:rPr>
              <w:t xml:space="preserve"> –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Cs w:val="28"/>
              </w:rPr>
              <w:t>министр природных ресурсов и экологии Новосибирской области.</w:t>
            </w:r>
          </w:p>
          <w:p w:rsidR="009F7DEF" w:rsidRDefault="009F7DEF">
            <w:pPr>
              <w:tabs>
                <w:tab w:val="left" w:pos="462"/>
              </w:tabs>
              <w:jc w:val="both"/>
              <w:rPr>
                <w:bCs/>
                <w:i/>
              </w:rPr>
            </w:pPr>
          </w:p>
          <w:p w:rsidR="009F7DEF" w:rsidRDefault="008C4C06">
            <w:pPr>
              <w:tabs>
                <w:tab w:val="left" w:pos="462"/>
              </w:tabs>
              <w:jc w:val="both"/>
              <w:rPr>
                <w:bCs/>
                <w:i/>
              </w:rPr>
            </w:pPr>
            <w:r>
              <w:rPr>
                <w:i/>
                <w:szCs w:val="28"/>
              </w:rPr>
              <w:t xml:space="preserve">Содоклад: </w:t>
            </w:r>
          </w:p>
          <w:p w:rsidR="009F7DEF" w:rsidRDefault="008C4C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2"/>
              </w:tabs>
              <w:spacing w:after="170"/>
              <w:jc w:val="both"/>
              <w:rPr>
                <w:bCs/>
              </w:rPr>
            </w:pPr>
            <w:r>
              <w:rPr>
                <w:b/>
                <w:szCs w:val="28"/>
              </w:rPr>
              <w:t xml:space="preserve">Прилепа Павел Григорьевич </w:t>
            </w:r>
            <w:r>
              <w:rPr>
                <w:i/>
                <w:szCs w:val="28"/>
              </w:rPr>
              <w:t xml:space="preserve">– </w:t>
            </w:r>
            <w:r>
              <w:t>председатель Совета депутатов Маслянинского муниципального округа</w:t>
            </w:r>
          </w:p>
        </w:tc>
        <w:tc>
          <w:tcPr>
            <w:tcW w:w="1809" w:type="dxa"/>
            <w:vMerge w:val="restart"/>
          </w:tcPr>
          <w:p w:rsidR="009F7DEF" w:rsidRDefault="008C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15:10 – 15:30</w:t>
            </w:r>
          </w:p>
          <w:p w:rsidR="009F7DEF" w:rsidRDefault="009F7DEF">
            <w:pPr>
              <w:jc w:val="center"/>
              <w:rPr>
                <w:szCs w:val="28"/>
              </w:rPr>
            </w:pPr>
          </w:p>
        </w:tc>
      </w:tr>
    </w:tbl>
    <w:p w:rsidR="009F7DEF" w:rsidRDefault="009F7DEF">
      <w:pPr>
        <w:jc w:val="both"/>
      </w:pPr>
    </w:p>
    <w:sectPr w:rsidR="009F7DEF">
      <w:headerReference w:type="default" r:id="rId7"/>
      <w:headerReference w:type="first" r:id="rId8"/>
      <w:pgSz w:w="11906" w:h="16838"/>
      <w:pgMar w:top="113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EF" w:rsidRDefault="008C4C06">
      <w:r>
        <w:separator/>
      </w:r>
    </w:p>
  </w:endnote>
  <w:endnote w:type="continuationSeparator" w:id="0">
    <w:p w:rsidR="009F7DEF" w:rsidRDefault="008C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EF" w:rsidRDefault="008C4C06">
      <w:r>
        <w:separator/>
      </w:r>
    </w:p>
  </w:footnote>
  <w:footnote w:type="continuationSeparator" w:id="0">
    <w:p w:rsidR="009F7DEF" w:rsidRDefault="008C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EF" w:rsidRDefault="008C4C0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F7DEF" w:rsidRDefault="009F7DE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EF" w:rsidRDefault="009F7D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470DB"/>
    <w:multiLevelType w:val="hybridMultilevel"/>
    <w:tmpl w:val="91FC03BE"/>
    <w:lvl w:ilvl="0" w:tplc="DA14C3B6">
      <w:start w:val="1"/>
      <w:numFmt w:val="decimal"/>
      <w:lvlText w:val="%1."/>
      <w:lvlJc w:val="left"/>
      <w:pPr>
        <w:ind w:left="709" w:hanging="360"/>
      </w:pPr>
    </w:lvl>
    <w:lvl w:ilvl="1" w:tplc="9D822EB2">
      <w:start w:val="1"/>
      <w:numFmt w:val="lowerLetter"/>
      <w:lvlText w:val="%2."/>
      <w:lvlJc w:val="left"/>
      <w:pPr>
        <w:ind w:left="1429" w:hanging="360"/>
      </w:pPr>
    </w:lvl>
    <w:lvl w:ilvl="2" w:tplc="BF8C13B4">
      <w:start w:val="1"/>
      <w:numFmt w:val="lowerRoman"/>
      <w:lvlText w:val="%3."/>
      <w:lvlJc w:val="right"/>
      <w:pPr>
        <w:ind w:left="2149" w:hanging="180"/>
      </w:pPr>
    </w:lvl>
    <w:lvl w:ilvl="3" w:tplc="483CB1C6">
      <w:start w:val="1"/>
      <w:numFmt w:val="decimal"/>
      <w:lvlText w:val="%4."/>
      <w:lvlJc w:val="left"/>
      <w:pPr>
        <w:ind w:left="2869" w:hanging="360"/>
      </w:pPr>
    </w:lvl>
    <w:lvl w:ilvl="4" w:tplc="6A02664C">
      <w:start w:val="1"/>
      <w:numFmt w:val="lowerLetter"/>
      <w:lvlText w:val="%5."/>
      <w:lvlJc w:val="left"/>
      <w:pPr>
        <w:ind w:left="3589" w:hanging="360"/>
      </w:pPr>
    </w:lvl>
    <w:lvl w:ilvl="5" w:tplc="FE84921C">
      <w:start w:val="1"/>
      <w:numFmt w:val="lowerRoman"/>
      <w:lvlText w:val="%6."/>
      <w:lvlJc w:val="right"/>
      <w:pPr>
        <w:ind w:left="4309" w:hanging="180"/>
      </w:pPr>
    </w:lvl>
    <w:lvl w:ilvl="6" w:tplc="D7C2D96C">
      <w:start w:val="1"/>
      <w:numFmt w:val="decimal"/>
      <w:lvlText w:val="%7."/>
      <w:lvlJc w:val="left"/>
      <w:pPr>
        <w:ind w:left="5029" w:hanging="360"/>
      </w:pPr>
    </w:lvl>
    <w:lvl w:ilvl="7" w:tplc="C316DF3E">
      <w:start w:val="1"/>
      <w:numFmt w:val="lowerLetter"/>
      <w:lvlText w:val="%8."/>
      <w:lvlJc w:val="left"/>
      <w:pPr>
        <w:ind w:left="5749" w:hanging="360"/>
      </w:pPr>
    </w:lvl>
    <w:lvl w:ilvl="8" w:tplc="0BAAFA92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647B0563"/>
    <w:multiLevelType w:val="hybridMultilevel"/>
    <w:tmpl w:val="9A1CB376"/>
    <w:lvl w:ilvl="0" w:tplc="6DE69B3A">
      <w:start w:val="1"/>
      <w:numFmt w:val="decimal"/>
      <w:lvlText w:val="%1)"/>
      <w:lvlJc w:val="left"/>
      <w:pPr>
        <w:ind w:left="517" w:hanging="525"/>
      </w:pPr>
    </w:lvl>
    <w:lvl w:ilvl="1" w:tplc="90DE07FE">
      <w:start w:val="1"/>
      <w:numFmt w:val="lowerLetter"/>
      <w:lvlText w:val="%2."/>
      <w:lvlJc w:val="left"/>
      <w:pPr>
        <w:ind w:left="1072" w:hanging="360"/>
      </w:pPr>
    </w:lvl>
    <w:lvl w:ilvl="2" w:tplc="F07A31AC">
      <w:start w:val="1"/>
      <w:numFmt w:val="lowerRoman"/>
      <w:lvlText w:val="%3."/>
      <w:lvlJc w:val="right"/>
      <w:pPr>
        <w:ind w:left="1792" w:hanging="180"/>
      </w:pPr>
    </w:lvl>
    <w:lvl w:ilvl="3" w:tplc="EDDCC984">
      <w:start w:val="1"/>
      <w:numFmt w:val="decimal"/>
      <w:lvlText w:val="%4."/>
      <w:lvlJc w:val="left"/>
      <w:pPr>
        <w:ind w:left="2512" w:hanging="360"/>
      </w:pPr>
    </w:lvl>
    <w:lvl w:ilvl="4" w:tplc="6D002010">
      <w:start w:val="1"/>
      <w:numFmt w:val="lowerLetter"/>
      <w:lvlText w:val="%5."/>
      <w:lvlJc w:val="left"/>
      <w:pPr>
        <w:ind w:left="3232" w:hanging="360"/>
      </w:pPr>
    </w:lvl>
    <w:lvl w:ilvl="5" w:tplc="6792BCEC">
      <w:start w:val="1"/>
      <w:numFmt w:val="lowerRoman"/>
      <w:lvlText w:val="%6."/>
      <w:lvlJc w:val="right"/>
      <w:pPr>
        <w:ind w:left="3952" w:hanging="180"/>
      </w:pPr>
    </w:lvl>
    <w:lvl w:ilvl="6" w:tplc="3A42576C">
      <w:start w:val="1"/>
      <w:numFmt w:val="decimal"/>
      <w:lvlText w:val="%7."/>
      <w:lvlJc w:val="left"/>
      <w:pPr>
        <w:ind w:left="4672" w:hanging="360"/>
      </w:pPr>
    </w:lvl>
    <w:lvl w:ilvl="7" w:tplc="243C9CEA">
      <w:start w:val="1"/>
      <w:numFmt w:val="lowerLetter"/>
      <w:lvlText w:val="%8."/>
      <w:lvlJc w:val="left"/>
      <w:pPr>
        <w:ind w:left="5392" w:hanging="360"/>
      </w:pPr>
    </w:lvl>
    <w:lvl w:ilvl="8" w:tplc="3FF867DA">
      <w:start w:val="1"/>
      <w:numFmt w:val="lowerRoman"/>
      <w:lvlText w:val="%9."/>
      <w:lvlJc w:val="right"/>
      <w:pPr>
        <w:ind w:left="6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EF"/>
    <w:rsid w:val="008C4C06"/>
    <w:rsid w:val="009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B6E2E-3BD9-4D99-BD97-ECF5E9CE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color w:val="000000"/>
      <w:sz w:val="16"/>
      <w:szCs w:val="16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color w:val="000000"/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pap</dc:creator>
  <cp:lastModifiedBy>Долженко Евгений Олегович</cp:lastModifiedBy>
  <cp:revision>2</cp:revision>
  <dcterms:created xsi:type="dcterms:W3CDTF">2026-06-15T08:47:00Z</dcterms:created>
  <dcterms:modified xsi:type="dcterms:W3CDTF">2026-06-15T08:47:00Z</dcterms:modified>
  <cp:version>1048576</cp:version>
</cp:coreProperties>
</file>