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B0" w:rsidRDefault="00A963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Перечень</w:t>
      </w:r>
    </w:p>
    <w:p w:rsidR="00D04BB0" w:rsidRDefault="00A963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основных вопросов, принятых на сессиях Советов депутатов муниципальных районов и городских округов Новосибирской области</w:t>
      </w:r>
    </w:p>
    <w:p w:rsidR="00D04BB0" w:rsidRDefault="00A963B7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квартале 2024 года</w:t>
      </w: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Баганский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Title"/>
              <w:widowControl/>
              <w:jc w:val="both"/>
              <w:rPr>
                <w:b w:val="0"/>
                <w:bCs w:val="0"/>
                <w:highlight w:val="white"/>
              </w:rPr>
            </w:pPr>
            <w:r>
              <w:rPr>
                <w:rFonts w:eastAsia="Times New Roman"/>
                <w:b w:val="0"/>
                <w:bCs w:val="0"/>
                <w:highlight w:val="white"/>
              </w:rPr>
              <w:t xml:space="preserve">Отчет об исполнении бюджета </w:t>
            </w:r>
            <w:proofErr w:type="spellStart"/>
            <w:r>
              <w:rPr>
                <w:rFonts w:eastAsia="Times New Roman"/>
                <w:b w:val="0"/>
                <w:bCs w:val="0"/>
                <w:highlight w:val="white"/>
              </w:rPr>
              <w:t>Баганского</w:t>
            </w:r>
            <w:proofErr w:type="spellEnd"/>
            <w:r>
              <w:rPr>
                <w:rFonts w:eastAsia="Times New Roman"/>
                <w:b w:val="0"/>
                <w:bCs w:val="0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 внесении изменений в решение 29-й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четвертого созыва от 22 декабря 2023 года № 258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бюджете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 внесении изменений в Устав </w:t>
            </w:r>
            <w:proofErr w:type="spellStart"/>
            <w:r>
              <w:rPr>
                <w:sz w:val="24"/>
                <w:highlight w:val="white"/>
              </w:rPr>
              <w:t>Баганского</w:t>
            </w:r>
            <w:proofErr w:type="spellEnd"/>
            <w:r>
              <w:rPr>
                <w:sz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27-й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первого созыва от 13 февраля 2008 года № 277 «Об утверждении структуры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обеспечении условий для участия выпускников общеобразовательных организаций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в государственной итоговой аттестации в 2024 году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подготовке сельскохозяйственных предприятий и КФХ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к весенне-полевым работам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 2024 году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подготовке сельскохозяйственных предприятий и КФХ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к весенне-полевым работам в 2024 году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размера коэффициента, применяемого для определения годового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размера платы за использование земель и земельных участков,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области, и государственная собственность на которые не разграничена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highlight w:val="white"/>
              </w:rPr>
              <w:t>без предоставления земельных участков и установления сервитутов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деятельности учреждений культуры на территории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за 2023 год</w:t>
            </w:r>
          </w:p>
        </w:tc>
      </w:tr>
      <w:tr w:rsidR="00D04BB0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Утверждение проекта генерального плана Андреевского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района Новоси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Утверждение проекта генерального плана Ивановского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29-й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от 20.02.2019 №251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решение 29-й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от 20.02.2019 года № 252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Ивановского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награждении Почётной грамотой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четвёртого созыва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Оперативная информация о текущей деятельности Главы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решение 29-й сессии Совета деп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утатов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четвертого созыва от 22 декабря 2023 года № 258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бюджете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согласовании замены части дотации на выравнивание бюджетной обеспеченности дополнительным нормативом отчислений от налога на доходы физических лиц на 2025 год и плановый период 2026 и 2027 годов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 досрочном прекращении полномочий депутата Со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в связи со смертью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назначении дополнительных выборов депутата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четвертого созыва по одномандатному избирательному округу № 2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работе ГАУ НСО «Баганский лесхоз» и обеспечении дровами населения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 состоянии физической культуры и спорта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содействии занятости населения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bookmarkStart w:id="1" w:name="_Hlk159836166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решение 29-й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от 20.02.2019 года № 252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Ивановского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13-й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от 29.03.2017 №138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Мироновского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награждении Почётной грамотой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четвёртого созыва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предоставлении ежегодного оплачиваемого отпуска председателю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А.Н. Синице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Оперативная информация о текущей деятельности Главы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Барабинский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информации мандатной комиссии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четвёртого созыва «О внесении изменений в персональный состав депутатов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ежегодном отчете Главы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 результатах его деятельности, о результатах деятельности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 Новосибирской области и иных подведомственных ему органов местного самоуправления, в том числе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решении вопросов, поставленных Советом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 Новосибирской области за 2023 год</w:t>
            </w:r>
          </w:p>
        </w:tc>
      </w:tr>
      <w:tr w:rsidR="00D04BB0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8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</w:rPr>
              <w:t>О деятельности межмуниципального отдела МВД России «Барабинский»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принятии проекта муниципального правового акта «О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назначении публичных слушаний по проекту решения «Об исполнении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за 2023 год»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shd w:val="clear" w:color="auto" w:fill="auto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отчёте ревизионной комиссии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отчета о выполнении прогнозного плана (программы) приватизации муниципального имущества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определении Порядка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 услови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й предоставления организациям федеральной почтовой связи соответствующих технологическим нормам нежилых помещений, находящихся в муниципальной  собственности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области, в существующих (или строящихся) жилых или иных зданиях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«О муниципальном земельном контроле в границах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сельских поселений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«О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муниципальном контроле на автомобильном транспорте и в дорожном хозяйстве в границах населенных пунктов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 Новосибирской 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</w:tr>
      <w:tr w:rsidR="00D04BB0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«О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Барабинском районе»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внесении изменений в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Щербаковского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работе общественных организаций  в Барабинском районе</w:t>
            </w:r>
          </w:p>
        </w:tc>
      </w:tr>
      <w:tr w:rsidR="00D04BB0">
        <w:trPr>
          <w:trHeight w:val="2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14.04.2024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  <w:highlight w:val="white"/>
              </w:rPr>
              <w:t xml:space="preserve">О внесении изменений в состав  постоянных комиссии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Об утверждении годового отчета об исполнении бюджета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О внесении изменений в решение «О бюджете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 района Новосибирской области на 2024 год плановый период 2025-2026»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hd w:val="clear" w:color="auto" w:fill="FFFFFF" w:themeFill="background1"/>
              <w:spacing w:after="0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замене дотации на дополнительный норматив отчислений от налога на доходы физических лиц 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2025 год и плановый период 2026 и 2027 годов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09.06.2022 г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 № 137 «Об установлении льготной арендной платы»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Об отчуждении муниципального имущества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 состоянии системы здравоохранения в  Барабинском районе Новосибирской 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состоянии дорог в Барабинском районе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работе системы образования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</w:t>
            </w:r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4BB0" w:rsidRDefault="00D04BB0">
      <w:pPr>
        <w:rPr>
          <w:rFonts w:ascii="Times New Roman" w:hAnsi="Times New Roman"/>
          <w:sz w:val="24"/>
          <w:szCs w:val="24"/>
        </w:rPr>
      </w:pPr>
    </w:p>
    <w:p w:rsidR="00D04BB0" w:rsidRDefault="00A963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Болотнинский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27-й сессии (четвёртого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12.12.2023г. № 255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на 2024 год и плановый период 2025 и 2026 годов»</w:t>
            </w:r>
          </w:p>
        </w:tc>
      </w:tr>
      <w:tr w:rsidR="00D04BB0">
        <w:trPr>
          <w:trHeight w:val="46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за 2023 год.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09.04.2024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09.04.2024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отмене отдельных решений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передаче жилых помещений в собственность муниципального образования г. Болотное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09.04.2024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125 «Об утверждении Правил землепользования и застройки города Болотное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.04.2024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 утверждении коэффициентов, применяемых для определения годового размера арендной платы за земельные участки, находящиеся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района Новосибирской области, расположенные на территории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09.04.2024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естественно-научного образования детей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в рамках реализации национального проекта «Образование»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кандидатур на награждение Почётной грамотой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D04BB0">
        <w:trPr>
          <w:trHeight w:val="11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27-й сессии (четвёртого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12.12.2023г. № 255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на 2024 год и плановый период 2025 и 2026 годов»</w:t>
            </w:r>
          </w:p>
        </w:tc>
      </w:tr>
      <w:tr w:rsidR="00D04BB0">
        <w:trPr>
          <w:trHeight w:val="5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исполнении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за 1 квартал 2024 года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согласовании замены дотации бюджету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дополнительным нормативом отчислений от налога на доходы физических лиц на 2025-2027 годы</w:t>
            </w:r>
          </w:p>
        </w:tc>
      </w:tr>
      <w:tr w:rsidR="00D04BB0">
        <w:trPr>
          <w:trHeight w:val="10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от 21.02.2019г №270 «Об утверждении Положения о бюджетном процессе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 Новосибирской области»</w:t>
            </w:r>
          </w:p>
        </w:tc>
      </w:tr>
      <w:tr w:rsidR="00D04BB0">
        <w:trPr>
          <w:trHeight w:val="7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отмене отдельных решений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120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28-й сессии второго созыва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30.10.2013 № 338 «Об утверждении Положения о муниципальном дорожном фонде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D04BB0">
        <w:trPr>
          <w:trHeight w:val="55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проекте решения «О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 Новосибирской области»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«Порядка формирования, ведения и обязательного опубликования переч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ня муниципального имущества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присвоении звания Почетный гражданин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126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127«Об утверждении Правил землепользования и застройки Байкальского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128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Баратаевского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125 «Об утверждении Правил землепользования и застройки города Болотное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129 «Об утверждении Правил землепользования и застройки Боровского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она Новосибирской области</w:t>
            </w:r>
          </w:p>
        </w:tc>
      </w:tr>
      <w:tr w:rsidR="00D04BB0">
        <w:trPr>
          <w:trHeight w:val="4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130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Варламовского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130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ибирской области</w:t>
            </w:r>
          </w:p>
        </w:tc>
      </w:tr>
      <w:tr w:rsidR="00D04BB0">
        <w:trPr>
          <w:trHeight w:val="89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132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Егоровского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133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Зудовского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05.04.2018 № 206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Карасевского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ибирской области</w:t>
            </w:r>
          </w:p>
        </w:tc>
      </w:tr>
      <w:tr w:rsidR="00D04BB0">
        <w:trPr>
          <w:trHeight w:val="13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135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Корниловского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136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Кунчурукского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137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Новобибеевского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13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138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Ояшинского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бирской области</w:t>
            </w:r>
          </w:p>
        </w:tc>
      </w:tr>
      <w:tr w:rsidR="00D04BB0">
        <w:trPr>
          <w:trHeight w:val="14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 139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Светлополянского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52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благоустройстве города Болотное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33 сессии (второго созыва) от 28.05.2014 № 403 «О памятном знаке «За особые успехи в учении»</w:t>
            </w:r>
          </w:p>
        </w:tc>
      </w:tr>
      <w:tr w:rsidR="00D04BB0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мерах материального стимулирования граждан, поступивших и обучающихся по договору о целевом обучении по образовательным программам высшего образования.</w:t>
            </w:r>
          </w:p>
        </w:tc>
      </w:tr>
      <w:tr w:rsidR="00D04BB0">
        <w:trPr>
          <w:trHeight w:val="6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досрочном прекращении полномочий депутата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D04BB0">
        <w:trPr>
          <w:trHeight w:val="7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кандидатур на награждение Почётной грамотой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D04BB0">
        <w:trPr>
          <w:trHeight w:val="12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13 сессии (третьего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20.04.2017 №120 «Об утверждении Положения о порядке присвоения звания «Почётный гражданин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района»</w:t>
            </w:r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Венгеровский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проекте изменений Устава Венгеровского муниципального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Новосибирской области от 23.12.2020 № 41</w:t>
            </w:r>
          </w:p>
        </w:tc>
      </w:tr>
      <w:tr w:rsidR="00D04BB0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решение Совета депутатов Венгеровского района от 17.11.2021 № 99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Новосибирской области от 16.07.2021 № 81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от 28.02.2008 № 253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от 28.02.2008 № 254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итогах выборов Президента Российской Федерации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противопаводковых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и противопожарных мероприятиях, проводимых на территориях муниципальных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образований Венгеровского района в 2024 году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готовности сельскохозяйственных предприятий Венгеровского района к весенне-полевым работам 2024 года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й области от 19.06.2015 № 404 «Об утверждении Положения о порядке назначения, выплаты и перерасчета размера ежемесячной доплаты к страховой пенсии выборным должностным лицам, осуществляющим свои полномочия на постоянной основе, и пенсии за выслугу лет муни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ципальным служащим в Совете депутатов Венгеровского района»</w:t>
            </w:r>
          </w:p>
        </w:tc>
      </w:tr>
      <w:tr w:rsidR="00D04BB0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установления, выплаты и перерасчета ежемесячной доплаты к страховой пенсии по старости (инвалидности) лицам, замещавшим муниципальную должность председателя Совета депутатов Венгеровского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Новосибирской области от 19.06.2015 № 406 «Об утверждении Положения о порядке назначения, выплаты и перерасчета пенсии за выслугу лет муниципальным служащим Ревизионной комиссии</w:t>
            </w:r>
            <w:bookmarkEnd w:id="1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Венгеровс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кого района».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от 12.03.2021 № 58 «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создании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организациях, и установления им других гарантий»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участии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Совета депутатов Венгеровского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в конкурсе на лучшую организацию работы представительных органов муниципальных районов Новосибирской области в 2024 году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Венгеровского муниципального района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исполнении бюджета Венгеровского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Новосибирской облас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ти от 22.12.2023 № 280 «О бюджете Венгеровского района Новосибирской области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Венгеровского района Новосибирской области от 17.11.2021 № 99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признании утратившим силу решения Совета депутатов Венгеровского района Новосибирской области от 11.03.2022 № 131 «Об утверждении ключевых показателей и их целевых значений, индикативных показателей при осуществлении муниципального контроля за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Венгеровском районе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признании утратившими силу некоторых решений Совета депут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атов Венгеровского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муниципальном дорожном фонде Венгеровского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организации транспортного обслуживания населения Венгеровского района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организации тепло- и водоснабжения на территории Венгеровского района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мерах по повышению эффективности оперативно-служебной деятельности ОГИБДД по профилактике дорожного-транспортного травматизма и снижения аварийности на территории Венгеровского района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shd w:val="clear" w:color="auto" w:fill="F2F2F2"/>
              </w:rPr>
              <w:t>Об отчете о деятельности Ревизионной комиссии Венгеровского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14.06.2024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проведении районного турнира по волейболу среди мужских команд на Кубок Совета депутатов Венгеровского района Новосибирской области</w:t>
            </w:r>
          </w:p>
        </w:tc>
      </w:tr>
    </w:tbl>
    <w:p w:rsidR="00D04BB0" w:rsidRDefault="00D04BB0">
      <w:pPr>
        <w:rPr>
          <w:rFonts w:ascii="Times New Roman" w:hAnsi="Times New Roman"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  <w:highlight w:val="green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green"/>
        </w:rPr>
        <w:t>Доволе</w:t>
      </w:r>
      <w:r>
        <w:rPr>
          <w:rFonts w:ascii="Times New Roman" w:hAnsi="Times New Roman"/>
          <w:b/>
          <w:sz w:val="28"/>
          <w:szCs w:val="28"/>
          <w:highlight w:val="green"/>
        </w:rPr>
        <w:t>нский</w:t>
      </w:r>
      <w:proofErr w:type="spellEnd"/>
      <w:r>
        <w:rPr>
          <w:rFonts w:ascii="Times New Roman" w:hAnsi="Times New Roman"/>
          <w:b/>
          <w:sz w:val="28"/>
          <w:szCs w:val="28"/>
          <w:highlight w:val="green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D04BB0">
        <w:trPr>
          <w:trHeight w:val="54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О внесении изменений в бюджет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Доволенского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на 2024 год </w:t>
            </w:r>
          </w:p>
        </w:tc>
      </w:tr>
      <w:tr w:rsidR="00D04BB0">
        <w:trPr>
          <w:trHeight w:val="5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Доволенского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О муниципальном дорожном фонде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Доволенского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  <w:shd w:val="clear" w:color="auto" w:fill="FFFFFF"/>
              </w:rPr>
              <w:t xml:space="preserve">О внесении изменений в решение двадцать первой сессии Совета депутатов 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  <w:shd w:val="clear" w:color="auto" w:fill="FFFFFF"/>
              </w:rPr>
              <w:t>Доволенского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  <w:shd w:val="clear" w:color="auto" w:fill="FFFFFF"/>
              </w:rPr>
              <w:t xml:space="preserve"> района Новосибирской области (третьего созыва) от 20.10.2017 года №152 «Об утверждении проектов корректировки генерального плана, правил землепользования и застройки 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  <w:shd w:val="clear" w:color="auto" w:fill="FFFFFF"/>
              </w:rPr>
              <w:t>с.Дово</w:t>
            </w:r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  <w:shd w:val="clear" w:color="auto" w:fill="FFFFFF"/>
              </w:rPr>
              <w:t>льное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  <w:shd w:val="clear" w:color="auto" w:fill="FFFFFF"/>
              </w:rPr>
              <w:t>Доволенского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  <w:highlight w:val="white"/>
                <w:shd w:val="clear" w:color="auto" w:fill="FFFFFF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FFFF"/>
              </w:rPr>
              <w:t xml:space="preserve">Об итогах работы системы здравоохранения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FFFF"/>
              </w:rPr>
              <w:t>Доволенском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FFFF"/>
              </w:rPr>
              <w:t xml:space="preserve"> районе за 2023 год по повышению качества обслуживания населения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25.04.2024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Информация о благоустройстве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с.Довольное</w:t>
            </w:r>
            <w:proofErr w:type="spellEnd"/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подготовке к летнему отдыху, трудоустройству и оздоровлению детей и подростков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Доволенском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районе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поддержке обращения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«Об упрощении программы по поддержке сельских хозяйств»</w:t>
            </w:r>
          </w:p>
        </w:tc>
      </w:tr>
      <w:tr w:rsidR="00D04BB0">
        <w:trPr>
          <w:trHeight w:val="54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05.06.2024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бюджет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Доволенского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на 2024 год </w:t>
            </w:r>
          </w:p>
        </w:tc>
      </w:tr>
      <w:tr w:rsidR="00D04BB0">
        <w:trPr>
          <w:trHeight w:val="2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05.06.2024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за 2023 год</w:t>
            </w:r>
          </w:p>
        </w:tc>
      </w:tr>
      <w:tr w:rsidR="00D04BB0">
        <w:trPr>
          <w:trHeight w:val="2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05.06.2024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итогах проведения весенне-полевых работ</w:t>
            </w:r>
          </w:p>
        </w:tc>
      </w:tr>
      <w:tr w:rsidR="00D04BB0">
        <w:trPr>
          <w:trHeight w:val="2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05.06.2024</w:t>
            </w: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709"/>
                <w:tab w:val="left" w:pos="993"/>
                <w:tab w:val="left" w:pos="1134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награждении медалью «Общественное признание»</w:t>
            </w:r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Здвинский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11.04.2024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11.04.2024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Генерального плана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</w:t>
            </w:r>
          </w:p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овосибирской области</w:t>
            </w:r>
          </w:p>
        </w:tc>
      </w:tr>
      <w:tr w:rsidR="00D04BB0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11.04.2024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Отчет о работе ревизионной комиссии </w:t>
            </w:r>
            <w:proofErr w:type="spellStart"/>
            <w:r>
              <w:rPr>
                <w:sz w:val="24"/>
                <w:highlight w:val="white"/>
              </w:rPr>
              <w:t>Здвинского</w:t>
            </w:r>
            <w:proofErr w:type="spellEnd"/>
            <w:r>
              <w:rPr>
                <w:sz w:val="24"/>
                <w:highlight w:val="white"/>
              </w:rPr>
              <w:t xml:space="preserve"> района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11.04.2024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форм документов, применяемых при проведении оценки применения обязательных требований, содержащихся в муниципальных нормативных правовых актах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исполнении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21.05.2024</w:t>
            </w:r>
          </w:p>
        </w:tc>
        <w:tc>
          <w:tcPr>
            <w:tcW w:w="7261" w:type="dxa"/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экспертном заключении ревизионной комиссии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21.12.2023 № 286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подготовке сельскохозяйственных предприятий и КФХ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к весенне-полевым работам в 2024 году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работе местной общественной организации ветеранов (пенсионеров) войны, труда, Вооруженных Сил и правоохранительных органов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10 марта 2023 № 215</w:t>
            </w:r>
          </w:p>
        </w:tc>
      </w:tr>
      <w:tr w:rsidR="00D04BB0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19 июня 2020 № 328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21.05.2024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участии в конкурсе на лучшую организацию работы представительных органов муниципальных районов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28.06.2024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21.12.2023 № 286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28.06.2024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согласовании частичной замены до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тации на выравнивание бюджетной обеспеченности на дополнительный норматив отчислений от налога на доходы физических лиц на 2025 год и плановый период 2026 и 2027 годов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28.06.2024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организации деятельности по патриотическому воспитанию в общеобразовательных учреждениях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области.</w:t>
            </w:r>
          </w:p>
        </w:tc>
      </w:tr>
    </w:tbl>
    <w:p w:rsidR="00D04BB0" w:rsidRDefault="00D04BB0">
      <w:pPr>
        <w:rPr>
          <w:rFonts w:ascii="Times New Roman" w:hAnsi="Times New Roman"/>
          <w:b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Искитимский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02.05.2024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33-ой очередной сессии Совета депутатов от 19.12.2023 года № 209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годов»(в редакции решения от 20.02.2024 № 217)</w:t>
            </w:r>
          </w:p>
        </w:tc>
      </w:tr>
      <w:tr w:rsidR="00D04BB0">
        <w:trPr>
          <w:trHeight w:val="12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02.05.2024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 внесении изменений в Положение «О бюджетном процессе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Искитимском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муниципальном районе Новосибирской области» утвержденное решением 31-ой сессии Совета депутатов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от 24.10.2023 №198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02.05.2024</w:t>
            </w:r>
          </w:p>
          <w:p w:rsidR="00D04BB0" w:rsidRDefault="00D04BB0">
            <w:pPr>
              <w:spacing w:after="0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 внесении изменений в Положение о порядке предоставления иных межбюджетных трансфертов из бюджета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бюджетам поселений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, утвержденное решением 17-ой сессии Совета депутатов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третьего созыва от 20.06.2017 №127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02.05.2024</w:t>
            </w:r>
          </w:p>
          <w:p w:rsidR="00D04BB0" w:rsidRDefault="00D04BB0">
            <w:pPr>
              <w:spacing w:after="0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 xml:space="preserve">Об утверждении отчета </w:t>
            </w:r>
            <w:proofErr w:type="gramStart"/>
            <w:r>
              <w:rPr>
                <w:highlight w:val="white"/>
              </w:rPr>
              <w:t>о  работе</w:t>
            </w:r>
            <w:proofErr w:type="gramEnd"/>
            <w:r>
              <w:rPr>
                <w:highlight w:val="white"/>
              </w:rPr>
              <w:t xml:space="preserve"> Совета депутатов </w:t>
            </w:r>
            <w:proofErr w:type="spellStart"/>
            <w:r>
              <w:rPr>
                <w:highlight w:val="white"/>
              </w:rPr>
              <w:t>Искитимского</w:t>
            </w:r>
            <w:proofErr w:type="spellEnd"/>
            <w:r>
              <w:rPr>
                <w:highlight w:val="white"/>
              </w:rPr>
              <w:t xml:space="preserve"> </w:t>
            </w:r>
          </w:p>
          <w:p w:rsidR="00D04BB0" w:rsidRDefault="00A963B7">
            <w:pPr>
              <w:spacing w:after="0"/>
              <w:rPr>
                <w:highlight w:val="white"/>
              </w:rPr>
            </w:pPr>
            <w:r>
              <w:rPr>
                <w:highlight w:val="white"/>
              </w:rPr>
              <w:t>района за 2023 год</w:t>
            </w:r>
          </w:p>
        </w:tc>
      </w:tr>
      <w:tr w:rsidR="00D04BB0">
        <w:trPr>
          <w:trHeight w:val="43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02.05.2024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отчете выполнения программы реализации наказов за 2023 год 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02.05.2024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аудиторе Ревизионной комиссии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02.05.2024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назначении публичных слушаний </w:t>
            </w:r>
          </w:p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 вопросу о проекте решения «Об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за 2023 год»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02.05.2024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26"/>
              <w:shd w:val="clear" w:color="auto" w:fill="auto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>Отчет начальника Межмуниципального отдела МВД России «Искитимский» о результатах оперативно-служебной деятельности Межмуниципального Отдела МВД России «Искитимский» за 12 месяцев 2023 года и задачах на предстоящий период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за 2023год</w:t>
            </w:r>
          </w:p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Экспертная оценка исполнения бюджета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за 2022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33-ой очередной сессии Совета депутатов от 19.12.2023 года № 209</w:t>
            </w:r>
          </w:p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годов»(в редакции решения от 20.02.2024 № 217)</w:t>
            </w:r>
          </w:p>
        </w:tc>
      </w:tr>
      <w:tr w:rsidR="00D04BB0">
        <w:trPr>
          <w:trHeight w:val="6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согласии замены дотации на выравнивание бюджетной обеспеченности дополнительным нормативам отчислен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ий в 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от налога на доходы физических лиц на 2025 и плановый период 2026-2027 гг.</w:t>
            </w:r>
          </w:p>
        </w:tc>
      </w:tr>
      <w:tr w:rsidR="00D04BB0">
        <w:trPr>
          <w:trHeight w:val="9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Стратегию социально-экономического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до 2030 года</w:t>
            </w:r>
          </w:p>
        </w:tc>
      </w:tr>
    </w:tbl>
    <w:p w:rsidR="00D04BB0" w:rsidRDefault="00D04BB0">
      <w:pPr>
        <w:spacing w:after="0"/>
        <w:rPr>
          <w:rFonts w:ascii="Times New Roman" w:hAnsi="Times New Roman"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Карасукский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о результатах деятельности Главы Карасукского района Новосибирской области, о результатах деятельности 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Карасукского района Новосибирской области и иных подведомственных ему органов местного самоуправления, в том числе о решении вопросов, поставленных Советом депутатов Карасукского района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итогах выполнения прогноза социально-экон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омического развития Карасукского района Новосибирской области за 2023 год</w:t>
            </w:r>
          </w:p>
        </w:tc>
      </w:tr>
      <w:tr w:rsidR="00D04BB0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седьмой сессии Совета депутатов Карасукского района Новосибирской области «О бюджете Карасукского района Новосибирской области 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2024 год и плановый период 2025 и 2026 годов» от 07.12.2023 № 261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об исполнении бюджета Карасукского района за 3 месяца 2024 года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и усло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Карасукского района Новосибирской области, в существующих (или строящихся) жилых или иных зданиях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16.05.2024</w:t>
            </w:r>
          </w:p>
        </w:tc>
        <w:tc>
          <w:tcPr>
            <w:tcW w:w="7261" w:type="dxa"/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Порядок предоставления в безвозмездное пользование имущества, находящегося в муниципальной собственности Карасукского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схему территориального планирования Карасукского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генерального плана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Благодатского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Карасукского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Благодатского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Карасукского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16.05.2024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землепользования и застройки Знаменского сельсовета Карасукского района Новосибирской области</w:t>
            </w:r>
          </w:p>
        </w:tc>
      </w:tr>
      <w:tr w:rsidR="00D04BB0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отчета об исполнении бюджета Карасукского района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седьмой сессии Совета депутатов Карасукского района Новосибирской области «О бюджете Карасукского района Новосибирск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ой области на 2024 год и плановый период 2025 и 2026 годов» от 07.12.2023 № 261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и дополнений в Устав Карасукского муниципального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рассмотрении представления прокурора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землепользования и застройки Октябрьского сельсовета Карасукского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генерального плана Октябрьского сельсовета Карасукского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генерального плана Троицкого сельсовета Карасукского района Новосибирской области</w:t>
            </w:r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D04BB0" w:rsidRDefault="00D04BB0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04BB0" w:rsidRDefault="00D04BB0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04BB0" w:rsidRDefault="00A963B7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highlight w:val="white"/>
        </w:rPr>
        <w:t>Каргатский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22.12.2023 г №199 «О бюджете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частичной замене дотации на выравнивание бюджетной обеспеченности дополнительным нормативом по налогу на доходы физических лиц на 2025 год и плановый период 2026 и 2027 годов 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tabs>
                <w:tab w:val="left" w:pos="2652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итоговых рекомендациях публичных слушаний, состоявшихся 14.06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.2024 года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утверждении отчета 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pStyle w:val="26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 xml:space="preserve">Об ежегодном отчёте главы о результатах деятельности главы и администрации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pStyle w:val="26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 xml:space="preserve">Об отчете о ходе исполнения в 2023 году Плана мероприятий по реализации «Стратегии социально-экономического развития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 xml:space="preserve"> района Новосибирской области до 2030 года»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итоговых рекомендациях общественных обсуждений, состоявшихся 28.03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– 29.03.2024 года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pStyle w:val="ConsPlusTitle"/>
              <w:widowControl/>
              <w:jc w:val="both"/>
              <w:outlineLvl w:val="0"/>
              <w:rPr>
                <w:b w:val="0"/>
                <w:bCs w:val="0"/>
                <w:highlight w:val="white"/>
              </w:rPr>
            </w:pPr>
            <w:r>
              <w:rPr>
                <w:b w:val="0"/>
                <w:bCs w:val="0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b w:val="0"/>
                <w:bCs w:val="0"/>
                <w:highlight w:val="white"/>
              </w:rPr>
              <w:t>Каргатского</w:t>
            </w:r>
            <w:proofErr w:type="spellEnd"/>
            <w:r>
              <w:rPr>
                <w:b w:val="0"/>
                <w:bCs w:val="0"/>
                <w:highlight w:val="white"/>
              </w:rPr>
              <w:t xml:space="preserve"> района Новосибирской области от 23.06.2023 г. №171 «Об утверждении Генеральных планов муниципальных образований </w:t>
            </w:r>
            <w:proofErr w:type="spellStart"/>
            <w:r>
              <w:rPr>
                <w:b w:val="0"/>
                <w:bCs w:val="0"/>
                <w:highlight w:val="white"/>
              </w:rPr>
              <w:t>Каргатского</w:t>
            </w:r>
            <w:proofErr w:type="spellEnd"/>
            <w:r>
              <w:rPr>
                <w:b w:val="0"/>
                <w:bCs w:val="0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итоговых рекомендациях общественных обсуждений, состоявшихся 17.05.2024 года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от 30.03.2017г. № 112 «Об утверждении правил землепользования и застройки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Карганского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, Верх-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Беркутовского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Кубанского,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Маршанского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Суминск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Первомайского сельсоветов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 внесении изменений в решение Совета депутатов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от 21.12.2017г. № 160 «Об утверждении «Правил землепользования и застройки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Мусин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области» и «Правил землепользования и застройки Форпост-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отчета об итогах исполнения прогнозных планов (программ)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приватизации муниципального имущества по всем муниципальным образованиям, находящимся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в 2023 году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06.11.2013 года № 349 «О муниципальном дорожном фонде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Об утверждении Положения о звании «Почетный житель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Кар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гатского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области» и признании утратившим силу решения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Каргатского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 от 03.03.2010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№380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состава комиссии по присвоению звания «Почетный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житель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утверждении Положения о порядке занесения имён граждан на Доску Почета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информации об организации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FFFF"/>
              </w:rPr>
              <w:t>занятости несовершеннолетних в рам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FFFF"/>
              </w:rPr>
              <w:t>ках муниципальной программы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Содействие занятости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2019–2024 годы»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информации о работе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по привлечению и обеспечению кадрами организаций бюджетной сферы и отраслей экономики</w:t>
            </w:r>
          </w:p>
        </w:tc>
      </w:tr>
    </w:tbl>
    <w:p w:rsidR="00D04BB0" w:rsidRDefault="00D04BB0">
      <w:pPr>
        <w:rPr>
          <w:rFonts w:ascii="Times New Roman" w:hAnsi="Times New Roman"/>
          <w:sz w:val="24"/>
          <w:szCs w:val="24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Колыванский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04BB0">
        <w:trPr>
          <w:trHeight w:val="144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24.04 2024г.</w:t>
            </w:r>
          </w:p>
          <w:p w:rsidR="00D04BB0" w:rsidRDefault="00D04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0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Главы Колыванского района Новосибирской области о результатах своей деятельности, результатах деятельности Администрации Колыванского района Новосибирской области и иных подведомственных ему органов местного самоуправления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 2023 год</w:t>
            </w:r>
          </w:p>
        </w:tc>
      </w:tr>
      <w:tr w:rsidR="00D04BB0">
        <w:trPr>
          <w:trHeight w:val="10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24.04 2024г.</w:t>
            </w:r>
          </w:p>
          <w:p w:rsidR="00D04BB0" w:rsidRDefault="00D04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0"/>
                <w:tab w:val="left" w:pos="284"/>
              </w:tabs>
              <w:spacing w:after="0" w:line="240" w:lineRule="auto"/>
              <w:ind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22.12.2023 № 279 «О бюджете Колыванского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4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24.04 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Отчет о работе Ревизионной комиссии Колыванского района Новосибирской области за 2023г.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24.04 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Колыванского муниципального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24.04 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 о деятельности Совета депутатов Колыванского района Новосибирской области за 2023г.</w:t>
            </w:r>
          </w:p>
        </w:tc>
      </w:tr>
      <w:tr w:rsidR="00D04BB0">
        <w:trPr>
          <w:trHeight w:val="121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-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22.12.2023 № 279 «О бюджете Колыванского района Новос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ибирской области на 2024 год и плановый период 2025 и 2026 годов»</w:t>
            </w:r>
          </w:p>
        </w:tc>
      </w:tr>
      <w:tr w:rsidR="00D04BB0">
        <w:trPr>
          <w:trHeight w:val="184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Колыванского района Новосибирской области от 24.12.2021 № 102 «Об утверждении Положения «О бюджетном процессе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Колыванском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 Новосибирской области» (с изменением, внесенным решением от 14.04.2023 № 212, от 29.09.2023 № 261, от 22.12.2023 № 278)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дате назначения и проведения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публичных слушаний по проекту решения «Об утверждении отчета об исполнении бюджета Колыванского района Новосибирской области за 2023 год»</w:t>
            </w:r>
          </w:p>
        </w:tc>
      </w:tr>
      <w:tr w:rsidR="00D04BB0">
        <w:trPr>
          <w:trHeight w:val="80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284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правила землепользования и застройки Новотроицкого сельсовета Колыванского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дополнительных выборов депутата Совета депутатов Колыванского района Новосибирской области 4 созыва по одномандатному избирательному округу №10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Положения «О служебных жилых помещениях, принадлежащих на праве собственно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сти муниципальному образованию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Колыванский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 Новосибирской области»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рассмотрении протеста прокурора Колыванского района Новосибирской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03.06.2024 № 11-838в-2024 на отдельные положения решения Совета депутатов Колыванского района Новосибирской области от 24.12.2021 № 104 «Об утверждении Положения о муниципальном земельном контроле на территории Колыванского района Новосибирской области»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29.02.2024 № 288 «Об утвержд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ении Порядка и условий организации присмотра и ухода за отдельной категорией детей в муниципальных бюджетных образовательных учреждениях, реализующих основную общеобразовательную программу дошкольного образования Колыванского района Новосибирской области»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в Устав Колыванского муниципального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Совета депутатов Колыванского района Новосибирской области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08.07.2022г. № 147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комиссии Колыванского района Новосибирской области по соблюдению лицами, замещающими муниципальные должности Колыванского района Новосибирской области, ограничений, запретов и исполнению ими обязанностей, установленных законодательством Российской Федера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ции о противодействии коррупции»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итогах посевной компании на территории Колыванского района Новосибирской области</w:t>
            </w:r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Коченевский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D04BB0">
        <w:trPr>
          <w:trHeight w:val="138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тридцать третьей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26.12.2023 № 216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8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изменения в решение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трид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цать третьей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26.12.2023 № 217 « Об утверждении Прогнозного плана приватизации муниципального имущества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год» </w:t>
            </w:r>
          </w:p>
        </w:tc>
      </w:tr>
      <w:tr w:rsidR="00D04BB0">
        <w:trPr>
          <w:trHeight w:val="93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тринадцатой (внеочередной) сессии Совета депутатов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30.09.2021 № 77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Об утверждении Положения о муниципальном земельном контроле в границах сельских поселений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rPr>
          <w:trHeight w:val="8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Об утверждении Порядка назначения, выплаты и перерасчета пенсии за выслугу лет муниципальным служащим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 Порядка установл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ения, выплаты и перерасчета ежемесячной доплаты к страховой пенсии по старости (инвалидности) депутату представительного органа муниципального образования, члену выборного органа местного самоуправления, выборному должностному лицу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района, осуществлявшим свои полномочия на постоянной основе, лицам, замещавшим муниципальные должности в контрольно-счетных органах</w:t>
            </w:r>
          </w:p>
        </w:tc>
      </w:tr>
      <w:tr w:rsidR="00D04BB0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Об утверждении генерального плана Кремлевского сельсовета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 награждении Почетной грамотой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О принятии  проекта решения о внесении изменений и дополнений  в Устав  </w:t>
            </w: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области, проведении по нему публичных слушаний и установлении порядка учёта предложений граждан  в  проект решения о внесении изменений и дополнений в  Устав </w:t>
            </w: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16.05.2024</w:t>
            </w:r>
          </w:p>
          <w:p w:rsidR="00D04BB0" w:rsidRDefault="00D04BB0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тридцать третьей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26.12.2023 № 216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16.05.2024</w:t>
            </w:r>
          </w:p>
          <w:p w:rsidR="00D04BB0" w:rsidRDefault="00D04BB0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отчете Контрольно-счётной комиссии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16.05.2024</w:t>
            </w:r>
          </w:p>
          <w:p w:rsidR="00D04BB0" w:rsidRDefault="00D04BB0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Об  утверждении порядка проведения оценки последствий принятия решения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>о реконструкции, модернизации, об изменении назначения или о ликвидации объекта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 социальной инфраструктуры для детей, являющегося муниципальной собственностью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области, о заключении муниципальной организацией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области, образующей социальную инфраструктуру для детей, дог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области, образующей социальную инфраструктуру для детей, включая критер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>ии этих оценок, а также порядка создания комиссии по оценке последствий принятия такого решения и подготовки ею заключений</w:t>
            </w:r>
          </w:p>
        </w:tc>
      </w:tr>
      <w:tr w:rsidR="00D04BB0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16.05.2024</w:t>
            </w:r>
          </w:p>
          <w:p w:rsidR="00D04BB0" w:rsidRDefault="00D04BB0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Об утверждении Порядка и условий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района Новосибирской области, в существующих (или строя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щихся) жилых или иных зданиях</w:t>
            </w:r>
          </w:p>
        </w:tc>
      </w:tr>
      <w:tr w:rsidR="00D04BB0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16.05.2024</w:t>
            </w:r>
          </w:p>
          <w:p w:rsidR="00D04BB0" w:rsidRDefault="00D04BB0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утверждении генерального плана Новомихайловского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16.05.2024</w:t>
            </w:r>
          </w:p>
          <w:p w:rsidR="00D04BB0" w:rsidRDefault="00D04BB0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Об утверждении Правил землепользования и застройки Новомихайловского сельсовета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района Новосибирской области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15.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16.05.2024</w:t>
            </w:r>
          </w:p>
          <w:p w:rsidR="00D04BB0" w:rsidRDefault="00D04BB0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Об утверждении Правил землепользования и застройки Совхозного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района Новосибирской области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16.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16.05.2024</w:t>
            </w:r>
          </w:p>
          <w:p w:rsidR="00D04BB0" w:rsidRDefault="00D04BB0">
            <w:pPr>
              <w:spacing w:after="0" w:line="240" w:lineRule="auto"/>
              <w:rPr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награждении Почетной грамотой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17.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Об исполнении бюджета </w:t>
            </w: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  области за 2023 год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18.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и дополнений  в Устав  </w:t>
            </w: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19.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внесении изменений в решение тридцать третьей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от 26.12.2023 № 216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20.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О замене дотации дополнитель</w:t>
            </w: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ным нормативом отчисления от налога на доходы физических лиц на 2025 год и плановый период 2026-2027 годов.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21.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двадцать седьмой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25.10.2013 №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94 «О создании дорожного фонда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22.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Прогнозный план приватизации муниципального имущества </w:t>
            </w: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год, утвержденный  решением тридцать третьей сессии Совета депутатов </w:t>
            </w: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Коченёвского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26.12.2023 № 217 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23.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284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шестой сессии Совета депутатов </w:t>
            </w:r>
          </w:p>
          <w:p w:rsidR="00D04BB0" w:rsidRDefault="00A963B7">
            <w:pPr>
              <w:tabs>
                <w:tab w:val="left" w:pos="142"/>
                <w:tab w:val="left" w:pos="284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26.02.2021  № 37 «Об утверждении Порядка формирования, ведения и обязательного опубликования перечня имущества, находящегося в муниципальной собственности </w:t>
            </w: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области, свободного от</w:t>
            </w: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прав третьих лиц,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 лицам,</w:t>
            </w: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не являющимся индивидуальными предпринимателями и применяющим специальный налоговый режим «Налог на профессиональный</w:t>
            </w:r>
            <w:r>
              <w:rPr>
                <w:rStyle w:val="normaltextrun"/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доход»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Об утверждении Правил землепользования  и застройки Дупленского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района Новосибирской области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25.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двадцать шестой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 Новосибирской области от 27.02.2019 № 215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Об утверждении Положения о звании «Почётный гражданин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района»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26.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двадцать восьмой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 Новосибирской области от 14.06.2019 № 230 «О Почётной грамоте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района»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27.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О присвоении звания «Почётный гражданин </w:t>
            </w: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28.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О награждении Почетной грамотой </w:t>
            </w: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29.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награждении Почетной грамотой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она Новосибирской области</w:t>
            </w:r>
          </w:p>
        </w:tc>
      </w:tr>
    </w:tbl>
    <w:p w:rsidR="00D04BB0" w:rsidRDefault="00D04BB0">
      <w:pPr>
        <w:rPr>
          <w:rFonts w:ascii="Times New Roman" w:hAnsi="Times New Roman"/>
          <w:sz w:val="24"/>
          <w:szCs w:val="24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Кочковский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Title"/>
              <w:widowControl/>
              <w:jc w:val="both"/>
              <w:rPr>
                <w:b w:val="0"/>
                <w:bCs w:val="0"/>
                <w:highlight w:val="white"/>
              </w:rPr>
            </w:pPr>
            <w:r>
              <w:rPr>
                <w:color w:val="000000"/>
                <w:highlight w:val="white"/>
                <w:lang w:bidi="en-US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highlight w:val="white"/>
              </w:rPr>
              <w:t xml:space="preserve">О назначении опроса граждан на территории Черновского сельсовета </w:t>
            </w:r>
            <w:proofErr w:type="spellStart"/>
            <w:r>
              <w:rPr>
                <w:b w:val="0"/>
                <w:bCs w:val="0"/>
                <w:color w:val="000000" w:themeColor="text1"/>
                <w:highlight w:val="white"/>
              </w:rPr>
              <w:t>Кочковского</w:t>
            </w:r>
            <w:proofErr w:type="spellEnd"/>
            <w:r>
              <w:rPr>
                <w:b w:val="0"/>
                <w:bCs w:val="0"/>
                <w:color w:val="000000" w:themeColor="text1"/>
                <w:highlight w:val="white"/>
              </w:rPr>
              <w:t xml:space="preserve"> 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 xml:space="preserve">О принятии муниципального правового акта «О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 xml:space="preserve"> района Новосибирской области»</w:t>
            </w:r>
          </w:p>
        </w:tc>
      </w:tr>
      <w:tr w:rsidR="00D04BB0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  <w:lang w:eastAsia="en-US" w:bidi="en-US"/>
              </w:rPr>
              <w:t xml:space="preserve">Об исполнении районного бюджета </w:t>
            </w:r>
            <w:proofErr w:type="spellStart"/>
            <w:r>
              <w:rPr>
                <w:sz w:val="24"/>
                <w:highlight w:val="white"/>
                <w:lang w:eastAsia="en-US" w:bidi="en-US"/>
              </w:rPr>
              <w:t>Кочковского</w:t>
            </w:r>
            <w:proofErr w:type="spellEnd"/>
            <w:r>
              <w:rPr>
                <w:sz w:val="24"/>
                <w:highlight w:val="white"/>
                <w:lang w:eastAsia="en-US" w:bidi="en-US"/>
              </w:rPr>
              <w:t xml:space="preserve">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двадцать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четвертого созыва  от 27.12.2023 № 4 «О районном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назначении дополнительных выборов депутатов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четвертого созыва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shd w:val="clear" w:color="auto" w:fill="auto"/>
          </w:tcPr>
          <w:p w:rsidR="00D04BB0" w:rsidRDefault="00A963B7">
            <w:pPr>
              <w:spacing w:after="0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>О замене части дотации  дополнительным нормативом отчислений от налога на доходы физических лиц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 xml:space="preserve">Об итогах прохождения отопительного сезона 2023-2024 годов и задачах по подготовке объектов жилищно-коммунального хозяйства на отопительный сезон 2024-2025 годов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bidi="en-US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Normal"/>
              <w:widowControl/>
              <w:tabs>
                <w:tab w:val="left" w:pos="7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Черновский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 О внесении изменений в Правила землепользования и застройки сельского поселения </w:t>
            </w:r>
            <w:proofErr w:type="spellStart"/>
            <w:r>
              <w:rPr>
                <w:sz w:val="24"/>
                <w:highlight w:val="white"/>
              </w:rPr>
              <w:t>Решетовский</w:t>
            </w:r>
            <w:proofErr w:type="spellEnd"/>
            <w:r>
              <w:rPr>
                <w:sz w:val="24"/>
                <w:highlight w:val="white"/>
              </w:rPr>
              <w:t xml:space="preserve"> сельсове</w:t>
            </w:r>
            <w:r>
              <w:rPr>
                <w:sz w:val="24"/>
                <w:highlight w:val="white"/>
              </w:rPr>
              <w:t xml:space="preserve">т </w:t>
            </w:r>
            <w:proofErr w:type="spellStart"/>
            <w:r>
              <w:rPr>
                <w:sz w:val="24"/>
                <w:highlight w:val="white"/>
              </w:rPr>
              <w:t>Кочковского</w:t>
            </w:r>
            <w:proofErr w:type="spellEnd"/>
            <w:r>
              <w:rPr>
                <w:sz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 внесении изменений в Правила землепользования и застройки сельского поселения </w:t>
            </w:r>
            <w:proofErr w:type="spellStart"/>
            <w:r>
              <w:rPr>
                <w:sz w:val="24"/>
                <w:highlight w:val="white"/>
              </w:rPr>
              <w:t>Новоцелинный</w:t>
            </w:r>
            <w:proofErr w:type="spellEnd"/>
            <w:r>
              <w:rPr>
                <w:sz w:val="24"/>
                <w:highlight w:val="white"/>
              </w:rPr>
              <w:t xml:space="preserve"> сельсовет </w:t>
            </w:r>
            <w:proofErr w:type="spellStart"/>
            <w:r>
              <w:rPr>
                <w:sz w:val="24"/>
                <w:highlight w:val="white"/>
              </w:rPr>
              <w:t>Кочковского</w:t>
            </w:r>
            <w:proofErr w:type="spellEnd"/>
            <w:r>
              <w:rPr>
                <w:sz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 внесении изменений в Правила землепользования и застройки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Новорештовский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Красносибирский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8"/>
              <w:rPr>
                <w:b/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 внесении изменений в Правила землепользования и застройки сельского поселения </w:t>
            </w:r>
            <w:proofErr w:type="spellStart"/>
            <w:r>
              <w:rPr>
                <w:sz w:val="24"/>
                <w:highlight w:val="white"/>
              </w:rPr>
              <w:t>Жуланский</w:t>
            </w:r>
            <w:proofErr w:type="spellEnd"/>
            <w:r>
              <w:rPr>
                <w:sz w:val="24"/>
                <w:highlight w:val="white"/>
              </w:rPr>
              <w:t xml:space="preserve"> сельсовет </w:t>
            </w:r>
            <w:proofErr w:type="spellStart"/>
            <w:r>
              <w:rPr>
                <w:sz w:val="24"/>
                <w:highlight w:val="white"/>
              </w:rPr>
              <w:t>Кочковского</w:t>
            </w:r>
            <w:proofErr w:type="spellEnd"/>
            <w:r>
              <w:rPr>
                <w:sz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Ермаковский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Быструхинский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сельского поселения Троицкий сельсовет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награждении Почетной грамотой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</w:tbl>
    <w:p w:rsidR="00D04BB0" w:rsidRDefault="00D04BB0">
      <w:pPr>
        <w:rPr>
          <w:rFonts w:ascii="Times New Roman" w:hAnsi="Times New Roman"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Краснозёрский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и дополнений в Устав Краснозерского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изменений и дополнений в решение сорок седьмой сессии Совета депутатов Краснозерского района Новосибирской области четвертого созыва от 22.12.2023 № 448 «О бюджете Краснозерского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тридцать первой сессии Совета депутатов Краснозерского района Новосибирской области третьего созыва от 10.07.2018 № 277 «О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Порядке формирования, ведения и обязательного опубликования перечня  муниципального имущества Краснозерского района Новосибирской области, свободного от прав третьих лиц (за исключением имущественных прав субъектов малого  и среднего предпринимательства)»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порядка и условий предоставления организациям федеральной почтовой связи соответствующих технологическим нормам нежилых помещений,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находящихся  в муниципальной  собственности Краснозерского района Новосибирской области, в существующих (или строящихся) жилых или иных зданиях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вадцать третьей сессии Совета депутатов Краснозерского района Новосибирской области четвертого созыва от 18.02.2022 № 242 «Об утверждении Прогнозного плана приватизации муниципального имущества Краснозерского района Новосибирской области на 2022-2024 годы»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Аксенихинского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Краснозерского района Новосибирской области.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 правила землепользования и застройки Веселовского сельсовета Краснозерско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Зубковского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Краснозерского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Краснозерского района Новосибирской области</w:t>
            </w:r>
          </w:p>
        </w:tc>
      </w:tr>
      <w:tr w:rsidR="00D04BB0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Лотошанского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Краснозерского района Новосибир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Мохнатологовского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Краснозерского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О внесении изменений в  правила землепользования и застройки Октябрьского сельсовета Краснозерского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 xml:space="preserve">О внесении изменений в 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Полойского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 xml:space="preserve"> сельсовета Краснозерского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 xml:space="preserve">О внесении изменений в 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Светловского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 xml:space="preserve"> сельсовета Краснозерского района Новосибир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ar-SA"/>
              </w:rPr>
              <w:t>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участии в конкурсе на лучшую организацию работы представительных органов муниципальных районов Новосибирской области в 2024 году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исполнении прогноза социально-экономического развития Краснозерского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отчете о результатах исполнения</w:t>
            </w:r>
            <w:r>
              <w:rPr>
                <w:rFonts w:ascii="Times New Roman" w:eastAsia="Andale Sans UI" w:hAnsi="Times New Roman"/>
                <w:sz w:val="24"/>
                <w:szCs w:val="24"/>
                <w:highlight w:val="white"/>
              </w:rPr>
              <w:t xml:space="preserve"> Прогнозного плана приватизации имущества, находящегося в муниципальной собственности Краснозерс</w:t>
            </w:r>
            <w:r>
              <w:rPr>
                <w:rFonts w:ascii="Times New Roman" w:eastAsia="Andale Sans UI" w:hAnsi="Times New Roman"/>
                <w:sz w:val="24"/>
                <w:szCs w:val="24"/>
                <w:highlight w:val="white"/>
              </w:rPr>
              <w:t>кого района Новосибирской области, за 2023 год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17.05.2024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исполнении бюджета Краснозерского района Новосибирской области за 2023 год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17.05.2024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af8"/>
              <w:rPr>
                <w:sz w:val="24"/>
                <w:highlight w:val="white"/>
              </w:rPr>
            </w:pPr>
            <w:r>
              <w:rPr>
                <w:rFonts w:eastAsia="Calibri"/>
                <w:sz w:val="24"/>
                <w:highlight w:val="white"/>
                <w:lang w:eastAsia="en-US"/>
              </w:rPr>
              <w:t>О внесении изменений и дополнений в решение сорок седьмой</w:t>
            </w:r>
            <w:r>
              <w:rPr>
                <w:rFonts w:eastAsia="Calibri"/>
                <w:sz w:val="24"/>
                <w:highlight w:val="white"/>
                <w:lang w:eastAsia="en-US"/>
              </w:rPr>
              <w:t xml:space="preserve"> сессии Совета депутатов Краснозерского района Новосибирской области четвертого созыва от 22.12.2023 № 448 «О бюджете Краснозерского района Новосибирской области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орок седьмой сессии Совета депутатов Краснозерского района Новосибирской области четвертого созыва от 22.12.2023 №456 «О принятии Плана использования средств дорожного фонда Краснозерского района Новосибирской области на 2024 год и плановый период 2025 и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тридцать первой сессии Совета депутатов Краснозерского района Новосибирской области третьего созыва от 10.07.2018 №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275 «О принятии Положения о порядке управления и распоряжения имуществом, находящимся в муниципальной собственности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zh-CN"/>
              </w:rPr>
              <w:t>Краснозерского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порядке предоставления в безвозмездное пользование муниципального имущества,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ходящегося в собственности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zh-CN"/>
              </w:rPr>
              <w:t>Краснозерского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17.05.2024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zh-CN"/>
              </w:rPr>
              <w:t>Об отчете о деятельности ревизионной комиссии Краснозерского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зменений и дополнений в решение сорок седьмой сессии Совета депутатов Краснозерского района Новосибирской области четвертого созыва от 22.12.2023 № 448 «О бюджете Краснозерского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согласовании частичной замены дотации на выравнивание бюджетной обеспеченности муниципального района на дополнительный норматив отчислений в местный бюджет от налога на доходы физических лиц, подлежащего зачислению в областной бюджет Новосиб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ирской области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сорок седьмо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й сессии Совета депутатов Краснозерского района Новосибирской области четвертого созыва от 22.12.2023 №456 «О принятии Плана использования средств дорожного фонда Краснозерского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девятнадцатой (внеочередной) сессии Совета депутатов Краснозерского района Новосибирской области четвертого созыва от 21.10.2021 № 190 «Об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утверждении Положения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муниципальном контроле 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на территории Краснозерского района Новосибирской области»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девятнадцатой (внеочередной) сес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сии Совета депутатов Краснозерского района Новосибирской области четвертого созыва от 21.10.2021 № 191 «Об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утверждении Положения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муниципальном контроле в области охраны и использования особо охраняемых природных территорий местного значения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 территории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Краснозерского района Новосибирской области»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девятнадцатой (внеочередной) сессии Совета депутатов Краснозерского района Новосибирской области четвертого созыва от 21.10.2021 № 192 «Об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утверждении Положения о муниципальном лесном контроле на территории Краснозерского района Новосибирской области»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восемнадцатой сессии Совета депутатов Краснозерского района Новосибирской области четвертого созыва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 30.09.2021 № 175 «Об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утверждении Положения о муниципальном земельном контроле на территории Краснозерского района Новосибирской области»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двадцать третьей (внеочередной) сессии Совета депутатов Краснозерского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района Новосибирской области четвертого созыва от 18.02.2022 № 242 «Об утверждении Прогнозного плана приватизации муниципального имущества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Краснозерского района Новосибирской области на 2022 -2024 годы»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Кайгородского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Краснозерского района Новосибирской области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Половинского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Краснозерского района Новосиби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рской области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генеральный план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Коневского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Краснозерского района Новосибирской области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двадцать первой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сессии Совета депутатов Краснозерского района Новосибирской области второго созыва от 28.03.2012 № 181 «Утверждение Положения о статусе депутата Совета депутатов Краснозерского района Новосибирской области»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летнем оздоровлении и отдыхе детей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zh-CN"/>
              </w:rPr>
              <w:t>Краснозерского района Новосибирской области в 2024 году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деятельности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общественного помощника Уполномоченного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 правам ребенка 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zh-CN"/>
              </w:rPr>
              <w:t>Новосибирской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по Краснозерскому району</w:t>
            </w:r>
          </w:p>
        </w:tc>
      </w:tr>
    </w:tbl>
    <w:p w:rsidR="00D04BB0" w:rsidRDefault="00D04BB0">
      <w:pPr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04.04.2024 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избрании секретаря тридцать первой 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04.04.2024 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повестки дня тридцать первой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04.04.2024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 отмене решения тридцатой сессии Совета депутатов Куйбышевского муниципального района Новосибирской области четвертого созыва от 15.02.2024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 8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Куйбышевского муниципального района Новосибирской области»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04.04.2024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Устав Куйбышевского муниципального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04.04.2024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структуры администрации Куйбышевского муниципального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04.04.2024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widowControl w:val="0"/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Правила землепользования и застройки Октябрьского сельсовета Куйбышевского муниципального района Новосибирской области</w:t>
            </w:r>
          </w:p>
        </w:tc>
      </w:tr>
      <w:tr w:rsidR="00D04BB0">
        <w:trPr>
          <w:trHeight w:val="8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избрании секретаря тридцать второй 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D04BB0">
        <w:trPr>
          <w:trHeight w:val="81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повестки дня тридцать второй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внесении изме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нений в решение № 4 двадцать девятой сессии Совета депутатов Куйбышевского муниципального района Новосибирской области от 22.12.2023 года «О бюджете Куйбышевского муниципального района Новосибирской области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исполнении бюджета Куйбышевского муниципального района Новосибирской области за 2023 год </w:t>
            </w:r>
          </w:p>
        </w:tc>
      </w:tr>
      <w:tr w:rsidR="00D04BB0">
        <w:trPr>
          <w:trHeight w:val="9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  <w:p w:rsidR="00D04BB0" w:rsidRDefault="00D04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замене части дотации на выравнивание бюджетной обеспеченности Куйбышевского муниципального района Новосибирской области на дополни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тельный норматив отчислений от налога на доходы физических лиц в 2025 году и плановом периоде 2026 и 2027 годах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Title"/>
              <w:jc w:val="both"/>
              <w:rPr>
                <w:b w:val="0"/>
              </w:rPr>
            </w:pPr>
            <w:r>
              <w:rPr>
                <w:rFonts w:eastAsia="Times New Roman"/>
                <w:b w:val="0"/>
              </w:rPr>
              <w:t>Об утверждении Положения об оплате труда лиц, замещающих муниципальные должности, действующих на постоянной основе и муниципальных служащих в органах местного самоуправления Куйбышевского муниципального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предоставлении отпуска председателю Совета депутатов Куйбышевского муниципального района Новосибирской области </w:t>
            </w:r>
          </w:p>
        </w:tc>
      </w:tr>
      <w:tr w:rsidR="00D04BB0">
        <w:trPr>
          <w:trHeight w:val="4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widowControl w:val="0"/>
              <w:tabs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Разное</w:t>
            </w:r>
          </w:p>
        </w:tc>
      </w:tr>
    </w:tbl>
    <w:p w:rsidR="00D04BB0" w:rsidRDefault="00D04BB0">
      <w:pPr>
        <w:rPr>
          <w:rFonts w:ascii="Times New Roman" w:hAnsi="Times New Roman"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Купинский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Совета депутатов от 26.12.2023 № 238 «О бюджете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принятии  изменений и дополнений в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муниципального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третьего созыва от 13.06.2017 № 121 «Об утверждении правил землепользования и застройки сельских поселений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 (дополнительный)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обеспечении первичных мер пожарной безопасности в границах района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системе работы по повышению кадрового потенциала и устранению дефицита педагогических кадров в образовательных организациях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мера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х государственной поддержки предоставляемых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сельскозяйственным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товаропроизводителям из федерального и регионального бюджетов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реализации молодёжной политики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О награждении</w:t>
            </w:r>
          </w:p>
        </w:tc>
      </w:tr>
      <w:tr w:rsidR="00D04BB0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Совета депутатов от 26.12.2023 № 238 «О бюджете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третьего созыва от 13.06.2017 № 121 «Об утверждении правил землепользования и застройки сельских поселений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чет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вертой сессии Совета депутатов Сибирского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четвертого созыва от 18.10.2013 № 98 «Об утверждении генерального плана и правил землепользования и застройки»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ии прогноза плана приватизации муниципального имущества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 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организации деятельности по накоплению, сбору, транспортировке ТКО на территории района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организации работы по привлечению читателей в библиотеки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награждении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назначении дополнительных выборов депутата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отпуске председателя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отпуске председателя КСК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</w:t>
            </w:r>
          </w:p>
        </w:tc>
      </w:tr>
    </w:tbl>
    <w:p w:rsidR="00D04BB0" w:rsidRDefault="00D04BB0">
      <w:pPr>
        <w:rPr>
          <w:rFonts w:ascii="Times New Roman" w:hAnsi="Times New Roman"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Кыштовский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rPr>
          <w:trHeight w:val="2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17.05.2024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и дополнений в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Кыштовского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06.06.2024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Кыштовского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06.06.2024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Совета депутатов «О бюджете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Кыштовского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06.06.2024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принятии  изменений и дополнений в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Кыштовского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</w:tbl>
    <w:p w:rsidR="00D04BB0" w:rsidRDefault="00D04BB0">
      <w:pPr>
        <w:rPr>
          <w:rFonts w:ascii="Times New Roman" w:hAnsi="Times New Roman"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Маслянинский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15.05.2024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-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24-й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Маслянинского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22 декабря 2023 года № 199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Маслянинского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 Новосибирской области на 2024 год и плановый период 2025-2026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15.05.2024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-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Маслянинского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25.12.2019 №292 "Об утверждении Порядка формирования и использования муниципального  дорожного фонда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Маслянинского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</w:tbl>
    <w:p w:rsidR="00D04BB0" w:rsidRDefault="00D04BB0">
      <w:pPr>
        <w:rPr>
          <w:rFonts w:ascii="Times New Roman" w:hAnsi="Times New Roman"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Мошковский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Дата 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04BB0">
        <w:trPr>
          <w:trHeight w:val="79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4.04.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Информационный час: О состоянии льготного лекарственного обеспечения населения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 Новосибирской области.</w:t>
            </w:r>
          </w:p>
        </w:tc>
      </w:tr>
      <w:tr w:rsidR="00D04BB0">
        <w:trPr>
          <w:trHeight w:val="14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тридцать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йона Новосибирской области от 27 декабря 2023 года №285 «Об утверждении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 и 2026 годов». </w:t>
            </w:r>
          </w:p>
        </w:tc>
      </w:tr>
      <w:tr w:rsidR="00D04BB0">
        <w:trPr>
          <w:trHeight w:val="14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Порядка предоставления иных межбюджетных трансфертов из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за счет средств бюджета Новосибирской области бюджетам городских, сельских поселений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в рамках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осударственной программы Новосибирской области «Развитие физической культуры и спорта в Новосибирской области», утвержденной постановлением Правительства Новосибирской области от 23.01.2015 № 24-п.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отч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ета об исполнении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за 2023 год. </w:t>
            </w:r>
          </w:p>
        </w:tc>
      </w:tr>
      <w:tr w:rsidR="00D04BB0">
        <w:trPr>
          <w:trHeight w:val="8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отчёте о результатах оперативно-служебной деятельности отдела 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району за 2023 год и задачах на предстоящий год.</w:t>
            </w:r>
          </w:p>
        </w:tc>
      </w:tr>
      <w:tr w:rsidR="00D04BB0">
        <w:trPr>
          <w:trHeight w:val="49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реализации плана мероприятий наказов избирателей за 2020-2023 год.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участии в конкурсе на лучшую организацию работы представительных органов муниципальных районов Новосибирской области в 2024 году.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дате следующей сессии.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тридцать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27 декабря 2023 года №285 «Об утверждении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 и 2026 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дов».</w:t>
            </w:r>
          </w:p>
        </w:tc>
      </w:tr>
      <w:tr w:rsidR="00D04BB0">
        <w:trPr>
          <w:trHeight w:val="51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отчета об исполнении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за 2023 год.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порядка предоставления субсидии из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бюджетам муниципальных образований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области, источником которых является субсидия на реализацию мероприятий в области использ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ования и охраны водных объектов и поддержание безопасного технического состояния гидротехнических сооружений Новосибирской области государственной программы Новосибирской области «Охрана окружающей среды» (Поддержание безопасного технического состояния).</w:t>
            </w:r>
          </w:p>
        </w:tc>
      </w:tr>
      <w:tr w:rsidR="00D04BB0">
        <w:trPr>
          <w:trHeight w:val="85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тринадцатой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третьего созыва от 25.11.2016 № 88.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двадцать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Новосибирской области четвертого созыва от 22.11.2022 №199.</w:t>
            </w:r>
          </w:p>
        </w:tc>
      </w:tr>
      <w:tr w:rsidR="00D04BB0">
        <w:trPr>
          <w:trHeight w:val="85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четвертой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четвертого созыва от 24.12.2020 №35.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двадцать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четвертого созыва от 22.11.2022 №201.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отопительного сезона 2023-2024 годов и плане ремонтных работ в системе ЖКХ для подготовке к новому отопительному периоду 2024-2025 годов.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работе проводимой с ветеранами ВОВ и труда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 Новосибирской области и о мероп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риятиях по подготовке к празднованию 79-годовщины Великой Победы в ВОВ 1941-1945 годов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 Новосибирской области.</w:t>
            </w:r>
          </w:p>
        </w:tc>
      </w:tr>
      <w:tr w:rsidR="00D04BB0">
        <w:trPr>
          <w:trHeight w:val="41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реализации национального проекта «Образование» за 2023 год и задачи на 2024 год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отпуске председателя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Нарушевича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Александра Николаевича.</w:t>
            </w:r>
          </w:p>
        </w:tc>
      </w:tr>
      <w:tr w:rsidR="00D04BB0">
        <w:trPr>
          <w:trHeight w:val="3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дате следующей сессии.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Информационный час: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ходе весенне-полевых работ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 Новосибирской области.</w:t>
            </w:r>
          </w:p>
        </w:tc>
      </w:tr>
      <w:tr w:rsidR="00D04BB0">
        <w:trPr>
          <w:trHeight w:val="62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и дополнений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 Новосибирской области.</w:t>
            </w:r>
          </w:p>
        </w:tc>
      </w:tr>
      <w:tr w:rsidR="00D04BB0">
        <w:trPr>
          <w:trHeight w:val="156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второй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27 декабря 2023 года №285 «Об утверждении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 и 2026 годов».</w:t>
            </w:r>
          </w:p>
        </w:tc>
      </w:tr>
      <w:tr w:rsidR="00D04BB0">
        <w:trPr>
          <w:trHeight w:val="5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18.06.2024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частичной замене дотации на выравнивание уровня бюджетной обеспеченности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на дополнительный норматив отчислений от налога на доходы физических лиц на 2025 год и плановый период 2026 и 2027 годов. 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18.06.2024</w:t>
            </w:r>
          </w:p>
          <w:p w:rsidR="00D04BB0" w:rsidRDefault="00D0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Порядка и условий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Новосибирской области, в существующих (или строящ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ихся) жилых или иных зданиях.</w:t>
            </w:r>
          </w:p>
        </w:tc>
      </w:tr>
      <w:tr w:rsidR="00D04BB0">
        <w:trPr>
          <w:trHeight w:val="50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готовности проведения летней оздоровительной кампании и занятости детей и подростков в 2024 году. 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мерах государственной поддержки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сельскохозтоваропроизводителей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области, создание условий для развития малого и среднего предпринимательства в сельскохозяйственной сфере.</w:t>
            </w:r>
          </w:p>
        </w:tc>
      </w:tr>
      <w:tr w:rsidR="00D04BB0">
        <w:trPr>
          <w:trHeight w:val="119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назначении на муниципальную должность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аудитора Контрольно-счетной палаты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Парамоновой Ирины Николаевны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избрании председателя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Контрольно-счетной палаты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области. 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дате следующей сессии. </w:t>
            </w:r>
          </w:p>
        </w:tc>
      </w:tr>
    </w:tbl>
    <w:p w:rsidR="00D04BB0" w:rsidRDefault="00D04BB0">
      <w:pPr>
        <w:rPr>
          <w:rFonts w:ascii="Times New Roman" w:hAnsi="Times New Roman"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Новосибирский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04BB0">
        <w:trPr>
          <w:trHeight w:val="6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Новосибирского района Новосибирской области за 2023 год.</w:t>
            </w:r>
          </w:p>
        </w:tc>
      </w:tr>
      <w:tr w:rsidR="00D04BB0">
        <w:trPr>
          <w:trHeight w:val="6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Новосибирского района Новосибирской области за первый квартал 2024 года.</w:t>
            </w:r>
          </w:p>
        </w:tc>
      </w:tr>
      <w:tr w:rsidR="00D04BB0">
        <w:trPr>
          <w:trHeight w:val="12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Новосибирского района Новосибирской области от 21.12.2023 г. № 2 «О бюджете Новосибирского района Новосибирской области на 2024 год и плановый период 2025 и 2026 годов».</w:t>
            </w:r>
          </w:p>
        </w:tc>
      </w:tr>
      <w:tr w:rsidR="00D04BB0">
        <w:trPr>
          <w:trHeight w:val="51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Прогнозный план (программу) приватизации муниципального имущества Новосибирского района Новосибирской области на 2024 - 2026 годы, утвержденный решением Совета депутатов Новосибирского района Новосибирской области от 21.12.2023 г.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 «О Прогнозном плане (программе) приватизации муниципального имущества Новосибирского района Новосибирской области на 2024 - 2026 годы» .</w:t>
            </w:r>
          </w:p>
        </w:tc>
      </w:tr>
      <w:tr w:rsidR="00D04BB0">
        <w:trPr>
          <w:trHeight w:val="17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Порядок определения размера арендной платы за земельные участки, находящиеся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муниципальной собственности Новосибирского района Новосибирской области и предоставленные в аренду без торгов, утвержденный решением Совета депутатов Новосибирского района Новосибирской области от 16.06.2015 № 4.</w:t>
            </w:r>
          </w:p>
        </w:tc>
      </w:tr>
      <w:tr w:rsidR="00D04BB0">
        <w:trPr>
          <w:trHeight w:val="133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по управлению и распоряжению муниципальным имуществом Новосибирского района Новосибирской области, утвержденное решением Совета депутатов Новосибирского района Новосибирской области от 18.06.2020 № 5.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в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«Структура администрации Новосибирского района Новосибирской области», утвержденное решением Совета депутатов Новосибирского района Новосибирской области от 22.10.2020 г. № 5.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отмене решения Совета депутатов Новосибирского района Новосибирской области.</w:t>
            </w:r>
          </w:p>
        </w:tc>
      </w:tr>
      <w:tr w:rsidR="00D04BB0">
        <w:trPr>
          <w:trHeight w:val="5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Новосибирского муниципального района Новосибирской области.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проекта решения Совета депутатов Новосибирского района Новосибирской области «О внесении изменений в Устав Новосибирского муниципального района Новосибирской области».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2121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ходе подготовки к летней оздоровительной кампании детей в Новосибирском районе Новосибирской области в 2024 году.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участии в конкурсе на лучшую организацию работы представительных органов муниципальных районов Новосибирской области в 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 году.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25.04.2024 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27.06.2024г.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Новосибирского района Новосибирской области от 21.12.2023 г. № 2 «О бюджете Новосибирского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27.06.2024г.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замены до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тации на выравнивание бюджетной обеспеченности дополнительным нормативом отчислений в бюджет Новосибирского района Новосибирской области от налога на доходы физических лиц на 2025 год и плановый период 2026 и 2027 годов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27.06.2024г.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Устав Новосибирского муниципального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27.06.2024г.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изменения в Порядок организации и проведения публичных слушаний и общественных обсуждений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Новосибирском районе Новосибирской области, утвержденный решением Совета депутатов Новосибирского района Новосибирской области от 04.10.2018 № 6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27.06.2024г.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установлении льготной арендной платы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27.06.2024г.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и условий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Новосибирского района Новосибирской области, в существующих (или строящихся) жилых или иных зданиях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27.06.2024г.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плане ремонтных работ по подготовке школ Новосибирского района Новосибирской области к 2024 – 2025 учебному году</w:t>
            </w:r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Ордынский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D04BB0">
        <w:trPr>
          <w:trHeight w:val="8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проекте решения Совета депутатов Ордынского района Новосибирской области «О внесении изменений в Устав Ордынского района Новосибирской области».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  <w:p w:rsidR="00D04BB0" w:rsidRDefault="00D04B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Ордынского района Новосибирской области от 21 декабря 2023 года № 201 «О бюджете Ордынского района Новосибирской области на 2024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год  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плановый период 2025 и 2026 годов». (НПА)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«Отчете о выполнении плана мероприятий по реализации наказов избирателей депутатам Совета депутатов Ордынского района Новосибирской области за 2023 год»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рекомендаций Совета депутатов Ордынского района Новосибирской области за 2023 год.</w:t>
            </w:r>
          </w:p>
        </w:tc>
      </w:tr>
      <w:tr w:rsidR="00D04BB0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Об уровне безработицы в Ордынском районе, порядке постановки граждан на учет в ЦЗН и выплате пособий.</w:t>
            </w:r>
          </w:p>
        </w:tc>
      </w:tr>
      <w:tr w:rsidR="00D04BB0">
        <w:trPr>
          <w:trHeight w:val="65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27.06. 2024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Устав Ордынского муниципального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(НПА)</w:t>
            </w:r>
          </w:p>
        </w:tc>
      </w:tr>
      <w:tr w:rsidR="00D04BB0">
        <w:trPr>
          <w:trHeight w:val="11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27.06. 2024 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21 декабря 2023 года № 201 «О бюджете Ордынского района 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восибирской области на 2024 год и плановый период 2025 и 2026 годов». (НПА)</w:t>
            </w:r>
          </w:p>
        </w:tc>
      </w:tr>
      <w:tr w:rsidR="00D04BB0">
        <w:trPr>
          <w:trHeight w:val="51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27.06. 2024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бюджета Ордынского района Новосибирской области за 2023 год. (НПА)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27.06. 2024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отчете о ходе исполнения Плана реализации Стратегии социально-экономического развития Ордынского района Новосибирской области на период до 2030 года.</w:t>
            </w:r>
          </w:p>
        </w:tc>
      </w:tr>
      <w:tr w:rsidR="00D04BB0">
        <w:trPr>
          <w:trHeight w:val="87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27.06. 2024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отчете о деятельности Главы Ордынского района Новосибирской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области и деятельности администрации Ордынского района Новосибирской области за 2023 год. </w:t>
            </w:r>
          </w:p>
        </w:tc>
      </w:tr>
      <w:tr w:rsidR="00D04BB0">
        <w:trPr>
          <w:trHeight w:val="108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27.06. 2024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Положении «О возмещении расходов, связанных с осуществлением депутатской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депутата Совета депутатов Ордынского муниципального района Новосибирской области». (НПА)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27.06. 2024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правилах землепользования и застройки Козихинского сельсовета Ордынского района Новосибирской области. (НПА)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27.06. 2024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правилах землепользования и застройки Пролетарского сельсовета Ордынского района Новосибирской области. (НПА)</w:t>
            </w:r>
          </w:p>
        </w:tc>
      </w:tr>
      <w:tr w:rsidR="00D04BB0">
        <w:trPr>
          <w:trHeight w:val="6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27.06. 2024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согласовании замены части дотации на дополнительный норматив отчислений от налога на доходы физических лиц. (НПА)</w:t>
            </w:r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Северный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04BB0">
        <w:trPr>
          <w:trHeight w:val="3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публичных слушаниях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28.02.2017 № 11 «Об утверждении Правил землепользования и застройки Северного сельсовета Северного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рассмотрении кандидату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 для занесения на Доску почета Северного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Закамском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участии в конкурсе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Северного муниципального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определении Порядка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условий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Северного района Новосибирской области, в существующих (или строящих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ся) жилых или иных зданиях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Об утверждении сводного годового доклада о ходе и результатах реализации государственных и муниципальных программ за 2023 год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4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Об исполнении местного бюджета Северного района Новосибирской области за 2023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</w:tr>
      <w:tr w:rsidR="00D04BB0">
        <w:trPr>
          <w:trHeight w:val="118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26.10.2012 № 16 «Об утверждении «Положения о Реестре муниципального имущества Северного района Новосибирской области»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hAnsi="Times New Roman"/>
              </w:rPr>
              <w:t>Биазинского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Северного района Новосибирской области  иных межбюджетных трансфертов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 предоставлении из местного бюджета Северного района Новосибирской области в местный бюджет Верх-Красноярского сельсовета Северного района Новосибирской области иных межбюджетных трансфертов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 предоставлении из местного бюджета Северного рай</w:t>
            </w:r>
            <w:r>
              <w:rPr>
                <w:rFonts w:ascii="Times New Roman" w:hAnsi="Times New Roman"/>
              </w:rPr>
              <w:t>она Новосибирской области в местный бюджет Верх-Красноярского сельсовета Северного района Новосибирской области иных межбюджетных трансфертов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hAnsi="Times New Roman"/>
              </w:rPr>
              <w:t>Чувашинского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</w:t>
            </w:r>
            <w:r>
              <w:rPr>
                <w:rFonts w:ascii="Times New Roman" w:hAnsi="Times New Roman"/>
              </w:rPr>
              <w:t>сти иных межбюджетных трансфертов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трансфертов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трансфертов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 внесении изменений в решение Совета депутатов Северного р</w:t>
            </w:r>
            <w:r>
              <w:rPr>
                <w:rFonts w:ascii="Times New Roman" w:hAnsi="Times New Roman"/>
              </w:rPr>
              <w:t>айона Новосибирской области от 20.12.2023 №4 «О местном бюджете Северного района Новосибирской области на 2024 год и плановый период 2025 и 2026 годов»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внесении изменений в решение Совета депутатов Северного района Новосибирской области от 28.02.2017 № 11 «Об утверждении Правил землепользования и застройки Северного сельсовета Северного района Новосибирской области»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Об утверждении отчета об </w:t>
            </w:r>
            <w:r>
              <w:rPr>
                <w:rFonts w:ascii="Times New Roman" w:hAnsi="Times New Roman"/>
              </w:rPr>
              <w:t>исполнении плана реализации наказов избирателей депутатам Совета депутатов Северного района Новосибирской области за 2023 год</w:t>
            </w:r>
          </w:p>
        </w:tc>
      </w:tr>
      <w:tr w:rsidR="00D04BB0">
        <w:trPr>
          <w:trHeight w:val="51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организации работы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ГБУЗ Новосибирской области «Северная ЦРБ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отпуске</w:t>
            </w:r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Сузунский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before="2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оптимизации маршрутной транспортной сети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before="2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от 21.12.2023 № 212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before="2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назначении публичных слушаний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before="2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исполнении наказов избирателей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before="2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от 21.12.2023 года № 212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муниципальном дорожном фонде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before="2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замене дотации на выравнивание бюджетной обеспеченности бюджету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дополнительным нормативом отчислений от налога на доходы физических лиц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before="2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предоставления из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бюджетам городских поселений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субсидий, источником финансового обеспечения (возмещения) которых являются средства местного бюджета в рамках муниципальных програ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 «Развитие теплоснабжения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районе» и «Развитие водоснабжения, водоотведения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before="2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от 28.10.2021 № 77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before="2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«О муниципальном земельном контроле в границах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района», утвержденное решением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от 28.10.2021 № 80</w:t>
            </w:r>
          </w:p>
        </w:tc>
      </w:tr>
    </w:tbl>
    <w:p w:rsidR="00D04BB0" w:rsidRDefault="00D04BB0">
      <w:pPr>
        <w:rPr>
          <w:rFonts w:ascii="Times New Roman" w:hAnsi="Times New Roman"/>
          <w:sz w:val="28"/>
          <w:szCs w:val="28"/>
        </w:rPr>
      </w:pPr>
    </w:p>
    <w:p w:rsidR="00D04BB0" w:rsidRDefault="00D04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4BB0" w:rsidRDefault="00D04B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итогах социально –  экономического развития Татарского муниципального района Новосибирской области за 2023 год и выполнении Плана реализации наказов избирателей депутатам Совета депутатов Татарского муниципального района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за 2023 год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отдельные статьи решения пятнадцатой сессии Совета депутатов Татарского района третьего созыва от 14.07.2017 № 72 «Об утверждении Положения о бюджетном процессе в Татарском районе»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установке на территории Татарского муниципального района Новосибирской области памятных знаков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отчете «О деятельности Ревизионной комиссии Татарского района за 2023 год»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рассмотрении представления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Татарской Межрайонной прокуратуры № 9-1324в-2024 от 12.02.2024 «Об устранении нарушений законодательства о противодействии коррупции»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тридцать первой сессии Совета депутатов Татарского района четвёртого созыва 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 21.12.2023 № 439 «О бюджете Татарского района на 2024 год и плановый период 2025 и 2026 годов»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установке на территории Татарского муниципального района Новосибирской области памятных знаков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проекта «О внесении изменений в Устав Татарского муниципального района Новосибирской области»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02.05.2024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поддержки обращения в Законодательное Собрание Новосибирской области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годовом отчете «Об исполнении бюджета Татарского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муниципального района Новосибирской области за 2023 год»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Татарского муниципального района Новосибирской области»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отмене решения Совета депутатов Татарского района от 11.11.2021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№ 140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Татарского муниципального района Новосибирской области»</w:t>
            </w:r>
          </w:p>
        </w:tc>
      </w:tr>
    </w:tbl>
    <w:p w:rsidR="00D04BB0" w:rsidRDefault="00D04BB0">
      <w:pPr>
        <w:rPr>
          <w:rFonts w:ascii="Times New Roman" w:hAnsi="Times New Roman"/>
          <w:b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Тогучинский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Наименование вопроса</w:t>
            </w:r>
          </w:p>
        </w:tc>
      </w:tr>
      <w:tr w:rsidR="00D04BB0">
        <w:trPr>
          <w:trHeight w:val="5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и дополнений в Устав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8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внесения изменений в генеральный план Кудринского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8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внесения изменений в правила землепользования и застройки Кудринского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D04BB0">
        <w:trPr>
          <w:trHeight w:val="5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31.05.2024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и дополнений в Устав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31.05.2024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исполнении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за 2023 год</w:t>
            </w:r>
          </w:p>
        </w:tc>
      </w:tr>
      <w:tr w:rsidR="00D04BB0">
        <w:trPr>
          <w:trHeight w:val="114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31.05.2024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реализации муниципальной программы «Поддержка местных инициатив и развитие территориального общественного самоуправления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2021-2023 годы»</w:t>
            </w:r>
          </w:p>
        </w:tc>
      </w:tr>
      <w:tr w:rsidR="00D04BB0">
        <w:trPr>
          <w:trHeight w:val="6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31.05.2024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«Отчёта о доходах и расходах дорожного фонда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за 2023 год»</w:t>
            </w:r>
          </w:p>
        </w:tc>
      </w:tr>
      <w:tr w:rsidR="00D04BB0">
        <w:trPr>
          <w:trHeight w:val="57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31.05.2024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готовности проведения летней оздоровительной кампании и занятости детей и подростков в 2024 году</w:t>
            </w:r>
          </w:p>
        </w:tc>
      </w:tr>
      <w:tr w:rsidR="00D04BB0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31.05.2024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Убинский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Устав Убинского муниципального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девятнадцатой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сессии Совета депутатов Убинского района Новосибирской области четвертого созыва от 21.12.2023 № 149 «О бюджете Убинского района Новосибирской области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тринадцатой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сессии Совета депутатов Убинского района Новосибирской области второго созыва от 22.06.2012 № 149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Об утверждении Положения об управлении и распоряжении имуществом, находящимся в собственности Убинского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шестнадцатой сессии Совета депутатов Убинского района Новосибирской области второго созыва от 29.03.2013 № 192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Об утверждении Положения по предоставлению служебных жилых помещений муниципального специализированного жилищного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фонда Убинского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шестнадцатой сессии Совета депутатов Убинского района Новосибирской области третьего созыва от 21.12.2017 № 133 «Об утверждении Положения о нестационарных торговых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объектах на территории Убинского района 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ключевых показателей муниципального земельного контроля на территории сельских поселений Убинского района Новосибирской области, их целевые значения и индикативные показатели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прогнозного плана (программы) привати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зации муниципального имущества Убинского района Новосибирской области на 2024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передаче органам местного самоуправления сельских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поселений Убинского района Новосибирской области осуществления части полномочий органов местного самоуправления Убинского района Новосибирской области по решению вопросов местного значения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восьмой сессии Совета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депутатов Убинского района Новосибирской области четвертого созыва от 17.12.2021 № 64 «Об утверждении Положения о муниципальном земельном контроле в границах Убинского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определении Порядка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словий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Убинского района Новосибирской области, в существующих (или строящихся) жилых или иных зданиях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десятой сессии Совета депутатов Убинского района Новосибирской области от 16.06.2022 года № 83  «О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</w:t>
            </w:r>
            <w:r>
              <w:rPr>
                <w:rFonts w:ascii="Times New Roman" w:hAnsi="Times New Roman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утверждении</w:t>
            </w:r>
            <w:r>
              <w:rPr>
                <w:rFonts w:ascii="Times New Roman" w:hAnsi="Times New Roman"/>
                <w:spacing w:val="2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Перечня</w:t>
            </w:r>
            <w:r>
              <w:rPr>
                <w:rFonts w:ascii="Times New Roman" w:hAnsi="Times New Roman"/>
                <w:spacing w:val="6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индикаторов</w:t>
            </w:r>
            <w:r>
              <w:rPr>
                <w:rFonts w:ascii="Times New Roman" w:hAnsi="Times New Roman"/>
                <w:spacing w:val="16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риска</w:t>
            </w:r>
            <w:r>
              <w:rPr>
                <w:rFonts w:ascii="Times New Roman" w:hAnsi="Times New Roman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нарушения</w:t>
            </w:r>
            <w:r>
              <w:rPr>
                <w:rFonts w:ascii="Times New Roman" w:hAnsi="Times New Roman"/>
                <w:spacing w:val="18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обязательных</w:t>
            </w:r>
            <w:r>
              <w:rPr>
                <w:rFonts w:ascii="Times New Roman" w:hAnsi="Times New Roman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требований</w:t>
            </w:r>
            <w:r>
              <w:rPr>
                <w:rFonts w:ascii="Times New Roman" w:hAnsi="Times New Roman"/>
                <w:spacing w:val="1"/>
                <w:sz w:val="24"/>
                <w:szCs w:val="24"/>
                <w:highlight w:val="white"/>
              </w:rPr>
              <w:t xml:space="preserve"> при осуществлении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муниципального конт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роля на автомобильном транспорте и в дорожном хозяйстве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 территории Убинского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первой сессии Совета депутатов Убинского района Новосибирской области четвертого созыва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 30.09.2020 №4 «О структуре и штатной численности Совета депутатов Убинского района Новосибирской области четвертого созыва»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шестой сессии Совета депутатов Убинского района Новосибирской области третьего созы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ва от 23.06.2016 № 52 «Об утверждении Регламента Совета депутатов Убинского района Новосибирской области»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09.04.2024</w:t>
            </w:r>
          </w:p>
          <w:p w:rsidR="00D04BB0" w:rsidRDefault="00D04BB0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участии в конкурсе Совета депутатов  Убинского района Новосибирской области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ходе работ по мелиорации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с.Убинское</w:t>
            </w:r>
            <w:proofErr w:type="spellEnd"/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отчета по исполнению бюджета Убинского района за 2023 год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widowControl w:val="0"/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Отчет о деятельности ревизионной комиссии Убинского района за 2023 год»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shd w:val="clear" w:color="auto" w:fill="FFFFFF"/>
              </w:rPr>
              <w:t>Об экологической обстановке в Убинском районе Новосибирской области</w:t>
            </w:r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BB0" w:rsidRDefault="00D04BB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Усть-Таркский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19.04.2024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 проекте решения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 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Новосибирской области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«О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Новосибирской области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»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19.04.2024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б итогах исполнения районного бюджета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за 2023 год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19.04.2024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Отчёт о работе контрольно-счетного органа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19.04.2024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О досрочном прекращении полномочий депутата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19.04.2024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 внесении изменений в решение  первой сессии от 09.10.2020 года №10 «Об избрании депутатов в состав постоянных комиссий, председателей постоянных комиссий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19.04.2024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 готовности хозяйств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к весенне-посевной кампании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19.04.2024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Камышевского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сельсовета 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 Новосибирской области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07.06.2024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>Новосибирской области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07.06.2024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 внесении изменений в Решение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№ 195 от 26.12.2023г. «О бюджете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на 2024 год и плановый период 2025-2026 годов»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07.06.2024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 согласовании замены дотации на выравнивание бюджетной обеспеченности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Новосибирской области на дополнительный норматив отчислений от налога на доходы физических лиц на 2025 год и плановый период 2026-2027 годов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07.06.2024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Об итогах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прошедшего отопительного сезона 2023-2024 годов и плане ремонтных работ в системе ЖКХ по подготовке объектов социальной сферы к новому отопительному периоду 2024-2025 годов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07.06.2024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apple-style-span"/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внесение изменений в Положение о порядке управления и распоряжения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имуществом, находящимся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07.06.2024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Style w:val="apple-style-span"/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О передаче имущества в муниципальную собственность поселений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07.06.2024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 внесении изменений в генеральный план и правила землепользования и застройки Еланского  сельсовета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07.06.2024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О внесении изменений в генеральный план и в правила землепользования и застройки Новоникольского с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ельсовета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07.06.2024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О внесении изменений в генеральный план и в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Щербаковского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 сельсовета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07.06.2024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Об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отпуске председателя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района Новосибирской области Н.И.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Синякова</w:t>
            </w:r>
            <w:proofErr w:type="spellEnd"/>
          </w:p>
        </w:tc>
      </w:tr>
    </w:tbl>
    <w:p w:rsidR="00D04BB0" w:rsidRDefault="00D04B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Чановский район</w:t>
      </w:r>
    </w:p>
    <w:tbl>
      <w:tblPr>
        <w:tblW w:w="10176" w:type="dxa"/>
        <w:tblInd w:w="-713" w:type="dxa"/>
        <w:tblLook w:val="04A0" w:firstRow="1" w:lastRow="0" w:firstColumn="1" w:lastColumn="0" w:noHBand="0" w:noVBand="1"/>
      </w:tblPr>
      <w:tblGrid>
        <w:gridCol w:w="679"/>
        <w:gridCol w:w="2268"/>
        <w:gridCol w:w="7229"/>
      </w:tblGrid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03.04.2024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сорок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27.12.2023 года № 287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– 2026 годов»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03.04.2024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 отчете председателя Контрольно-счетного органа « О деятельности Контрольно-счетного органа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за 2023 год»</w:t>
            </w:r>
          </w:p>
        </w:tc>
      </w:tr>
      <w:tr w:rsidR="00D04BB0">
        <w:trPr>
          <w:trHeight w:val="50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03.04.2024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8"/>
              <w:jc w:val="both"/>
              <w:rPr>
                <w:highlight w:val="white"/>
              </w:rPr>
            </w:pPr>
            <w:r>
              <w:rPr>
                <w:sz w:val="24"/>
                <w:highlight w:val="white"/>
                <w:lang w:eastAsia="zh-CN" w:bidi="hi-IN"/>
              </w:rPr>
              <w:t xml:space="preserve">О внесении изменений в решение шестой сессии Совета депутатов </w:t>
            </w:r>
            <w:proofErr w:type="spellStart"/>
            <w:r>
              <w:rPr>
                <w:sz w:val="24"/>
                <w:highlight w:val="white"/>
                <w:lang w:eastAsia="zh-CN" w:bidi="hi-IN"/>
              </w:rPr>
              <w:t>Чановского</w:t>
            </w:r>
            <w:proofErr w:type="spellEnd"/>
            <w:r>
              <w:rPr>
                <w:sz w:val="24"/>
                <w:highlight w:val="white"/>
                <w:lang w:eastAsia="zh-CN" w:bidi="hi-IN"/>
              </w:rPr>
              <w:t xml:space="preserve"> района Новосибирской </w:t>
            </w:r>
            <w:r>
              <w:rPr>
                <w:sz w:val="24"/>
                <w:highlight w:val="white"/>
                <w:lang w:eastAsia="zh-CN" w:bidi="hi-IN"/>
              </w:rPr>
              <w:t xml:space="preserve">области третьего созыва от 19.02.2016 года № 60 «Об утверждении Перечня муниципальных предприятий и учреждений, находящихся в муниципальной собственности </w:t>
            </w:r>
            <w:proofErr w:type="spellStart"/>
            <w:r>
              <w:rPr>
                <w:sz w:val="24"/>
                <w:highlight w:val="white"/>
                <w:lang w:eastAsia="zh-CN" w:bidi="hi-IN"/>
              </w:rPr>
              <w:t>Чановского</w:t>
            </w:r>
            <w:proofErr w:type="spellEnd"/>
            <w:r>
              <w:rPr>
                <w:sz w:val="24"/>
                <w:highlight w:val="white"/>
                <w:lang w:eastAsia="zh-CN" w:bidi="hi-IN"/>
              </w:rPr>
              <w:t xml:space="preserve"> района Новосибирской области»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03.04.2024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 внесении изменении в Положение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</w:t>
            </w:r>
            <w:bookmarkStart w:id="2" w:name="_Hlk73706793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муниципальном контроле </w:t>
            </w:r>
            <w:bookmarkEnd w:id="2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highlight w:val="white"/>
              </w:rPr>
              <w:t xml:space="preserve">на автомобильном транспорте, городском наземном электрическом транспорте и в дорожном хозяйстве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области, утвержденное решением тридцатой сессии 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ирской области четвертого созыва от 01.03.2023 № 227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03.04.2024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передаче части отдельных полномочий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в области организации в границах поселения водоснабжения населения, водоотведения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Землянозаимскому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03.04.2024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енений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муниципального района Новосибирской области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исполнении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сорок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27.12.2023 года № 287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– 2026 годов»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отчете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начальника Отдела 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району «О результатах работы Отдела 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району по обеспечению законности и правопорядка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в 2023 году»</w:t>
            </w:r>
          </w:p>
        </w:tc>
      </w:tr>
      <w:tr w:rsidR="00D04BB0">
        <w:trPr>
          <w:trHeight w:val="4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принятии части полномо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чий сельских поселений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в области создания условий для организации досуга и обеспечения жителей поселений услугами организаций культуры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передаче части отдельных полномочий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в области организации в границах поселения водоснабжения населения, водоотведения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Старокарачинскому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25.04.2024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передаче части отдельных полномочий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в области организации в границах поселения водоснабжения населения, водоотведения Озеро-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Карачинскому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22.05.2024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менений в решение сорок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27.12.2023 года № 287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– 2026 годов»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22.05.2024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26"/>
              <w:shd w:val="clear" w:color="auto" w:fill="auto"/>
              <w:spacing w:line="240" w:lineRule="auto"/>
              <w:ind w:left="23"/>
              <w:contextualSpacing/>
              <w:jc w:val="both"/>
              <w:rPr>
                <w:rFonts w:ascii="Times New Roman" w:hAnsi="Times New Roman"/>
                <w:b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  <w:lang w:bidi="hi-IN"/>
              </w:rPr>
              <w:t>Об определении Порядка и условий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 xml:space="preserve">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white"/>
              </w:rPr>
              <w:t xml:space="preserve"> района Новосибирской области, в существующих (или строящихся) жилых или иных зданиях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22.05.2024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26"/>
              <w:shd w:val="clear" w:color="auto" w:fill="auto"/>
              <w:spacing w:line="240" w:lineRule="auto"/>
              <w:ind w:right="4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2a"/>
                <w:color w:val="000000"/>
                <w:sz w:val="24"/>
                <w:szCs w:val="24"/>
                <w:highlight w:val="white"/>
              </w:rPr>
              <w:t xml:space="preserve">О внесении изменений в состав административной комиссии </w:t>
            </w:r>
            <w:proofErr w:type="spellStart"/>
            <w:r>
              <w:rPr>
                <w:rStyle w:val="2a"/>
                <w:color w:val="000000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Style w:val="2a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26.06.2024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 xml:space="preserve">О внесении изменений в решение сорок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 района Новосибирской области от 27.12.2023 года № 287 «О бюджете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 района Новосибирской области на 2024 год и плановый период 2025 – 2026 годов»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26.06.2024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 замене д</w:t>
            </w:r>
            <w:r>
              <w:rPr>
                <w:rFonts w:ascii="Times New Roman" w:eastAsia="Times New Roman" w:hAnsi="Times New Roman"/>
                <w:highlight w:val="white"/>
              </w:rPr>
              <w:t xml:space="preserve">отации на выравнивание бюджетной обеспеченности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 района Новосибирской области на дополнительный норматив отчислений от налога на доходы физических лиц на 2025 год и плановый период 2026-2027 годов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26.06.2024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О внесении изменений в решение восьм</w:t>
            </w:r>
            <w:r>
              <w:rPr>
                <w:rFonts w:ascii="Times New Roman" w:eastAsia="Times New Roman" w:hAnsi="Times New Roman"/>
                <w:highlight w:val="white"/>
              </w:rPr>
              <w:t xml:space="preserve">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 района Новосибирской области от 09.06.2021 года № 66 «Об утверждении Положения о порядке назначения, выплаты и перерасчета пенсии за выслугу лет муниципальным служащим органов местного самоуправления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 района </w:t>
            </w:r>
            <w:r>
              <w:rPr>
                <w:rFonts w:ascii="Times New Roman" w:eastAsia="Times New Roman" w:hAnsi="Times New Roman"/>
                <w:highlight w:val="white"/>
              </w:rPr>
              <w:t xml:space="preserve">Новосибирской области и рабочего поселка Чаны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 района Новосибирской области»</w:t>
            </w:r>
          </w:p>
        </w:tc>
      </w:tr>
      <w:tr w:rsidR="00D04BB0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>26.06.2024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highlight w:val="white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 муниципального района Новосибирской области, принятии проекта муниципального правового акта о внесении изменений в У</w:t>
            </w:r>
            <w:r>
              <w:rPr>
                <w:rFonts w:ascii="Times New Roman" w:eastAsia="Times New Roman" w:hAnsi="Times New Roman"/>
                <w:highlight w:val="white"/>
              </w:rPr>
              <w:t xml:space="preserve">став </w:t>
            </w:r>
            <w:proofErr w:type="spellStart"/>
            <w:r>
              <w:rPr>
                <w:rFonts w:ascii="Times New Roman" w:eastAsia="Times New Roman" w:hAnsi="Times New Roman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highlight w:val="white"/>
              </w:rPr>
              <w:t xml:space="preserve"> муниципального района Новосибирской области</w:t>
            </w:r>
          </w:p>
        </w:tc>
      </w:tr>
    </w:tbl>
    <w:p w:rsidR="00D04BB0" w:rsidRDefault="00A963B7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Черепановский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rPr>
          <w:trHeight w:val="5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23.05.2024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19-ой сессии Совета депутатов Черепановского района от 28.07.2022 №6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«Об утверждении положения о порядке назначения, выплаты и перерасчета пенсии за выслугу лет муниципальным служащим Черепановского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23.05.2024</w:t>
            </w:r>
          </w:p>
          <w:p w:rsidR="00D04BB0" w:rsidRDefault="00D04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31-ой сессии от 21.12.2023 г. № 4 «О бюджете Черепановского района Новосибирской области на 2024 год и плановый период 2025 и 2026 годов.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23.05.2024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и условий предоставления организациям федеральной почтовой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связи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соответствующих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технологическим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нормам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нежилых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помещений, находящихся в муниципальной собственности муниципального образования Черепановского района Новосибирской облас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ти, в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существующих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(или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строящихся)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жилых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или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иных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highlight w:val="white"/>
              </w:rPr>
              <w:t xml:space="preserve"> зданиях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23.05.2024</w:t>
            </w:r>
          </w:p>
          <w:p w:rsidR="00D04BB0" w:rsidRDefault="00D04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26-ой сессии Совета депутатов Черепановского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 от 05.12.2013 № 8 «Об утверждении Положения «Об управлении и распоряжении имуществом, находящимся в собственности Черепановского района Новосибирской области», (с изменениями, внесенными решением 30-ой сессии Совета депутатов Черепано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вского района Новосибирской области от 28.05.2014 №6, решением 13-ой сессии Совета депутатов Черепановского района Новосибирской области от 02.03.2017 №8, решением 20-ой сессии Совета депутатов Черепановского района Новосибирской области от 13.10.2022 №11)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23.05.2024</w:t>
            </w:r>
          </w:p>
          <w:p w:rsidR="00D04BB0" w:rsidRDefault="00D04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 41-й сессии  Совета депутатов Черепановского района Новосибирской области  третьего созыва от   05.03.2020г.№2 «Положение «О муниципальном дорожном фонде Черепановского района Новосибирской области»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>О внесении изменений в Устав Черепановского муниципального района Новосибирской области, принятии проекта муниципального правового акта «О внесении изменений в Устав Черепановского муниципального района Новосибирской области».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18.06.2024</w:t>
            </w:r>
          </w:p>
          <w:p w:rsidR="00D04BB0" w:rsidRDefault="00D04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Отче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т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деятельности  Муниципального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учреждения  «Контрольно-счетная палата Черепановского района  Новосибирской области» за  проведенные мероприятия за 2023 год.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18.06.2024</w:t>
            </w:r>
          </w:p>
          <w:p w:rsidR="00D04BB0" w:rsidRDefault="00D04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Об отмене некоторых решений сессий Совета депутатов Черепановского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18.06.2024</w:t>
            </w:r>
          </w:p>
          <w:p w:rsidR="00D04BB0" w:rsidRDefault="00D04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предоставления и расходования субсидий из бюджета Черепановского района Новосибирской области бюджетам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городских и сельский поселений Черепановского района на реализацию мероприятий по защите территорий населенных пунктов Новосибирской области от подтопления и затопления государственной программы  Новосибирской области «Охрана окружающей среды»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18.06.202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4</w:t>
            </w:r>
          </w:p>
          <w:p w:rsidR="00D04BB0" w:rsidRDefault="00D04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проведении публичных слушаний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по  итогам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 выполнения Прогноза социально-экономического развития Черепановского района  за  2023 год   и  исполнению  бюджета Черепановского района за 2023 год.     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18.06.2024</w:t>
            </w:r>
          </w:p>
          <w:p w:rsidR="00D04BB0" w:rsidRDefault="00D04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готовности  проведений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летней оздоровительной компании и занятости детей в 2024 году </w:t>
            </w:r>
          </w:p>
        </w:tc>
      </w:tr>
    </w:tbl>
    <w:p w:rsidR="00D04BB0" w:rsidRDefault="00D04B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Чистоозерный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исполнении бюджета Чистоозерного района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четырнадцатой очередной сессии Совета депутатов Чистоозерного района Новосибирской области «О бюджете Чистоозерного района Новосибирской области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согласовании зам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ены части дотации на выравнивание бюджетной обеспеченности дополнительным нормативом отчислений в бюджет Чистоозерного района от налога на доходы физических лиц на 2025 год и плановый период 2026-2027 годы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мерах государственной поддержки, предоставляемых сельскохозяйственным товаропроизводителям из федерального и регионального бюджетов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летней детской оздоровительной кампании в 2024 году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Отчет о работе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Ревизионной комиссии Чистоозерного района Новосибирской области (КСО)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Чистоозерного муниципального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Чистоозерного муниципального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Чистоозерного муниципального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Чистоозерного муниципальног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Чистоозерного муниципального района Новосибирской области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Устав Чистоозерного муниципального района Новосибирской области</w:t>
            </w:r>
          </w:p>
        </w:tc>
      </w:tr>
    </w:tbl>
    <w:p w:rsidR="00D04BB0" w:rsidRDefault="00D04BB0">
      <w:pPr>
        <w:rPr>
          <w:rFonts w:ascii="Times New Roman" w:hAnsi="Times New Roman"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Чулымский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муниципального района.</w:t>
            </w:r>
          </w:p>
        </w:tc>
      </w:tr>
      <w:tr w:rsidR="00D04BB0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№29/222 от 22.12.2023 г.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муниципального района на 2024 год и плановый период 2025-2026 годов».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  <w:p w:rsidR="00D04BB0" w:rsidRDefault="00D04BB0">
            <w:pPr>
              <w:spacing w:after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исполнении муниципального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за 2023 год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назначении дополнительных выборов депутата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четвертого созыва по одномандатному избирательному округу № 15.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Положении «О порядке назначения и проведения опроса граждан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муниципальном районе Новосибирской области»</w:t>
            </w:r>
          </w:p>
        </w:tc>
      </w:tr>
      <w:tr w:rsidR="00D04BB0">
        <w:trPr>
          <w:trHeight w:val="59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работе Отделения МВД России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району за 2023 г..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  <w:p w:rsidR="00D04BB0" w:rsidRDefault="00D04BB0">
            <w:pPr>
              <w:spacing w:after="0"/>
              <w:rPr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летнем оздоровительном отдыхе обучающихся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районе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утверждении Правил землепользования и застройки Кабинетного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утверждении Правил землепользования и застройки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Кокошинского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Правила землепользования и застройки Куликовского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согласовании передачи муниципального движимого имущества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в муниципальную собственность поселений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№ 2/17 от 29.10.2020 г.(вторая сессия) «О депутатском объединении Всероссийской политической партии «ЕДИНАЯ РОССИЯ» в Совете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награждении Почетной грамотой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района.</w:t>
            </w:r>
          </w:p>
        </w:tc>
      </w:tr>
    </w:tbl>
    <w:p w:rsidR="00D04BB0" w:rsidRDefault="00D04BB0">
      <w:pPr>
        <w:spacing w:after="0"/>
        <w:rPr>
          <w:rFonts w:ascii="Times New Roman" w:hAnsi="Times New Roman"/>
          <w:sz w:val="24"/>
          <w:szCs w:val="24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Бердск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«О бюджете города Бердска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Об исполнении бюджета города Бердска за 2023 год</w:t>
            </w:r>
          </w:p>
        </w:tc>
      </w:tr>
      <w:tr w:rsidR="00D04BB0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Об отчете Главы города Бердска о результатах своей деятельности, деятельности администрации города и иных подведомственных ему органов местного самоуправления, в том числе о решении вопросов, поставленных Советом депутатов города Бердска,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Отчет о выполнении прогноза социально-экономического развития города Бердска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25.02.2014 № 442 «Об утверждении Положения о бюджетном процессе в городе Бердске»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19.12.2013№ 416 «О муниципаль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ном дорожном фонде города Бердска»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пятого созыва от 07.12.2023 № 213 «Об утверждении Прогнозного плана приватизации муниципального имущества города Бердска на 2024 год»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присуждении почетного звания «Почетный работник физической культуры и спорта города Бердска»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лиц, замещающих муниципальные должности, действующих на постоянной основе, и муниципальн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ых служащих в органах местного самоуправления города Бердска, утвержденное решением Совета депутатов города Бердска от 20.09.2018 № 199</w:t>
            </w:r>
          </w:p>
        </w:tc>
      </w:tr>
      <w:tr w:rsidR="00D04BB0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25.09.2023 № 192 «О предоставлении мер социальной поддержки отдельным категориям граждан»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26.10.2023 № 203 «О предоставлении мер социальной поддержки отдельным категориям граждан»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предоставлении мер социальной поддержки отдельным категориям граждан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внесение изменений в решение Совета депутатов города Бердска от 07.11.2019 № 327 «Об установлении денежной нормы (норматива расходов) на организацию питания детей граждан, подвергшихся воздействию радиации вследствие катастрофы на Чернобыльской АЭС, обуч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ающихся в муниципальных общеобразовательных учреждениях»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требовании прокурора города Бердска от 18.03.24 об изменении нормативного правого акта с целью исключения выявленных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коррупциогенных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факторов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Молодежном парламенте города Бердска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членов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Бердской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 городской Общественной палаты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от Совета депутатов города Бердска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для включения в состав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>Бердской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 городской Общественной палаты четвертого созыва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города Бердска, утвержденные решением Совета депутатов города Бердска от 17.09.2020 № 399</w:t>
            </w:r>
          </w:p>
        </w:tc>
      </w:tr>
      <w:tr w:rsidR="00D04BB0">
        <w:trPr>
          <w:trHeight w:val="39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18.04.2024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Об установлении границ территории ТОС «Луговская-100»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25.04.2024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внесении изменений в Положение «О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Бердской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городской Общественной палате», утвержденное решением Совета депутатов города Бердска от 02.03.2017 № 50»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1"/>
              <w:ind w:firstLine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 внесении изменений в решение Совета депутатов города Бердска </w:t>
            </w:r>
            <w:r>
              <w:rPr>
                <w:bCs/>
                <w:sz w:val="24"/>
                <w:highlight w:val="white"/>
              </w:rPr>
              <w:t>от 07.12.2023 № 208 «О бюджете города Бердска на 2024 год и плановый период 2025 и 2026 годов»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  <w:highlight w:val="white"/>
              </w:rPr>
              <w:t>О внесении изменений в решение Совета депутатов г. Бердска от 20.02.2016 № 711 «О Порядке определения размера и внесения арендной платы за использов</w:t>
            </w:r>
            <w:r>
              <w:rPr>
                <w:rFonts w:ascii="Times New Roman" w:eastAsiaTheme="minorHAnsi" w:hAnsi="Times New Roman"/>
                <w:iCs/>
                <w:sz w:val="24"/>
                <w:szCs w:val="24"/>
                <w:highlight w:val="white"/>
              </w:rPr>
              <w:t>ание земельных участков, находящихся в собственности города Бердска и предоставленных в аренду без торгов»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>О Порядке размещения гаражей, являющихся некапитальными сооружениями, и стоянок технических или других средств передвижения инвалидов на территории города Бердска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>О Порядке определения платы за использование земельных участков, находящихся в с</w:t>
            </w:r>
            <w:r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>обственности города Бердска для возведения гражданами гаражей, являющихся некапитальными сооружениями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присвоении звания «Почетный гражданин города Бердска»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плане работы Совета депутатов города Бердска пятого созыва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на второе полугодие 2024 года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протесте прокурора города Бердска от 10.04.2024 № 2-08-24 на решение Совета депутатов города Бердска от 25.02.2015 № 600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25.02.2015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№ 600 «</w:t>
            </w:r>
            <w:r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>Об утверждении Перечня должностей муниципальной службы в органах местного самоуправления города Бердска, при назначении на которые граждане и при замещении которых муниципальные служащие города Бердска обязаны представлять сведения о своих доходах,</w:t>
            </w:r>
            <w:r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 xml:space="preserve"> об имуществе и обязательствах имущественного характера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полного состава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Бердской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городской Общественной палаты четвертого созыва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протесте прокурора города Бердска от 15.05.2024 № прдр-20500013-103-24/-20500013 на решение Совета депутатов города Бердска от 18.11.2021 № 24 «</w:t>
            </w:r>
            <w:r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>Об утверждении Положения о муниципальном жилищном контроле на территории города Бердска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протес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те прокурора города Бердска от 15.05.2024 № прдр-20500013-104-24/-20500013 на решение Совета депутатов города Бердска от 18.11.2021 № 28 «</w:t>
            </w:r>
            <w:r>
              <w:rPr>
                <w:rFonts w:ascii="Times New Roman" w:eastAsiaTheme="minorHAnsi" w:hAnsi="Times New Roman"/>
                <w:sz w:val="24"/>
                <w:szCs w:val="24"/>
                <w:highlight w:val="white"/>
              </w:rPr>
              <w:t>Об утверждении Положения о муниципальном контроле в сфере благоустройства на территории города Бердска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07.12.2023 № 223  «Об утверждении перечня категорий граждан, которым предоставляются служебные жилые помещения  муниципального специализированного жилищного фонда города Бердска»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о контроле за исполнением органами местного самоуправления и должностными лицами местного самоуправления полномочий по решению вопросов местного значения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создании постоянной комиссии по контролю за исполнением орга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нами местного самоуправления и их должностными лицами полномочий по решению вопросов местного значения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20.06.2024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Title"/>
              <w:jc w:val="both"/>
              <w:rPr>
                <w:b w:val="0"/>
                <w:highlight w:val="white"/>
              </w:rPr>
            </w:pPr>
            <w:r>
              <w:rPr>
                <w:rFonts w:eastAsia="Times New Roman"/>
                <w:b w:val="0"/>
                <w:highlight w:val="white"/>
              </w:rPr>
              <w:t>Об утверждении структуры  и штатной численности Контрольно-счетной палаты</w:t>
            </w:r>
          </w:p>
        </w:tc>
      </w:tr>
    </w:tbl>
    <w:p w:rsidR="00D04BB0" w:rsidRDefault="00D04BB0">
      <w:pPr>
        <w:rPr>
          <w:rFonts w:ascii="Times New Roman" w:hAnsi="Times New Roman"/>
          <w:b/>
          <w:bCs/>
          <w:sz w:val="28"/>
          <w:szCs w:val="28"/>
        </w:rPr>
      </w:pPr>
    </w:p>
    <w:p w:rsidR="00D04BB0" w:rsidRDefault="00D04BB0">
      <w:pPr>
        <w:rPr>
          <w:rFonts w:ascii="Times New Roman" w:hAnsi="Times New Roman"/>
          <w:b/>
          <w:bCs/>
          <w:sz w:val="28"/>
          <w:szCs w:val="28"/>
        </w:rPr>
      </w:pPr>
    </w:p>
    <w:p w:rsidR="00D04BB0" w:rsidRDefault="00D04BB0">
      <w:pPr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г. Искитим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24.04.2024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отчете Главы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 результатах своей деятельности,  деятельности 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 иных подведомственных ему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в том числе о решении вопросов, поставленных Советом депутатов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за 2023 год 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24.04.2024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 отчете начальника межмуниципального отдела МВД России «Искитимский» о результатах деятельности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24.04.2024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Устав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Новосибирской области, принятый решением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г.Искитима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Новосибирской области от 26.12.2012 №170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24.04.2024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Информация об итогах социально-экономического развития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24.04.2024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311"/>
              <w:spacing w:after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Информации о работе муниципальной комиссии по делам несовершеннолетних и защите их прав городского округа Искитим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24.04.2024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Normal"/>
              <w:widowControl/>
              <w:ind w:left="27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отчете о реализации плана приватизации муниципального имущества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за 2023 год </w:t>
            </w:r>
            <w:r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24.04.2024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назначении даты проведения публичных слушаний по вопросу «Об утверждении отчета об исполнении бюджета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Новосибирской области за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2023 год» 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Normal"/>
              <w:widowControl/>
              <w:ind w:left="-7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утверждении отчета об исполнении бюджета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Новосибирской области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29.05.2024</w:t>
            </w:r>
          </w:p>
          <w:p w:rsidR="00D04BB0" w:rsidRDefault="00D04BB0">
            <w:pPr>
              <w:spacing w:after="0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Normal"/>
              <w:widowControl/>
              <w:ind w:firstLine="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Новосибирской области от 21.12.2023 №195  «О бюджете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Новосибирской области на 2024 год и плановый период 2025 и 2026 годов»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29.05.2024</w:t>
            </w:r>
          </w:p>
          <w:p w:rsidR="00D04BB0" w:rsidRDefault="00D04BB0">
            <w:pPr>
              <w:spacing w:after="0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tabs>
                <w:tab w:val="left" w:pos="840"/>
              </w:tabs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итогах работы объектов энергетики и ЖКХ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г.Искитима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в осеннее - зимний период 2023-2024гг. и о задачах по подготовке к новому отопительному сезону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29.05.2024</w:t>
            </w:r>
          </w:p>
          <w:p w:rsidR="00D04BB0" w:rsidRDefault="00D04BB0">
            <w:pPr>
              <w:spacing w:after="0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Информация о подготовке и проведении летней оздоровительной кампании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г.Искитима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2024 году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29.05.2024</w:t>
            </w:r>
          </w:p>
          <w:p w:rsidR="00D04BB0" w:rsidRDefault="00D04BB0">
            <w:pPr>
              <w:spacing w:after="0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 в Правила землепользования и застройки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Новосибирской области, утвержденные решением Совета депутатов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Новосибирской области от 23.12.2009 №410 (в ред. от 28.02.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2024 №207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)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29.05.2024</w:t>
            </w:r>
          </w:p>
          <w:p w:rsidR="00D04BB0" w:rsidRDefault="00D04BB0">
            <w:pPr>
              <w:spacing w:after="0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 командировании  работников органов местного самоуправления, муниципальных учреждений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Новосибирской области, утвержденное  решением Совета депутатов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Новосибирской области от 16.0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9.2020 №360 (в редакции решений Совета депутатов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 09.06.2022 №85, от 23.11.2022 №129, от 19.04.2023 №156)</w:t>
            </w:r>
          </w:p>
        </w:tc>
      </w:tr>
      <w:tr w:rsidR="00D04BB0">
        <w:trPr>
          <w:trHeight w:val="122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29.05.2024</w:t>
            </w:r>
          </w:p>
          <w:p w:rsidR="00D04BB0" w:rsidRDefault="00D04BB0">
            <w:pPr>
              <w:spacing w:after="0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внесении изменений в Порядок управления и распоряжения имуществом муниципальной казны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Новосибирской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области, утвержденный решением Совета депутатов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Новосибирской области от 29.10.2014 № 358 (в ред. решений Совета депутатов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от  31.08.2016 № 520, от 20.12.2016 № 38, от 23.12.2020 № 376, от 24.11.2021 №24, от21.12.2023 №199)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29.05.2024</w:t>
            </w:r>
          </w:p>
          <w:p w:rsidR="00D04BB0" w:rsidRDefault="00D04BB0">
            <w:pPr>
              <w:spacing w:after="0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назначении дополнительных выборов депутата Совета депутатов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Новосибирской области пятого созыва по одномандатному избирательному округу №19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29.05.2024</w:t>
            </w:r>
          </w:p>
          <w:p w:rsidR="00D04BB0" w:rsidRDefault="00D04BB0">
            <w:pPr>
              <w:spacing w:after="0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плане работы Совета депутатов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 2-е полугодие 2024 года</w:t>
            </w:r>
          </w:p>
        </w:tc>
      </w:tr>
    </w:tbl>
    <w:p w:rsidR="00D04BB0" w:rsidRDefault="00D04B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Обь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D04BB0">
        <w:trPr>
          <w:trHeight w:val="1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 года № 298 «Об утверждении плана работы Совета депутатов города Оби Новосибирской области пятого созыва на 2024 год»</w:t>
            </w:r>
          </w:p>
        </w:tc>
      </w:tr>
      <w:tr w:rsidR="00D04BB0">
        <w:trPr>
          <w:trHeight w:val="155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20.12.2023г. № 295 «О бюджете города Оби Новосибирской области на 2024 год и на плановый период 2025-2026 годов» (первое чте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ние)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исполнении бюджета города Оби за 2023 год (первое чтение).</w:t>
            </w:r>
          </w:p>
        </w:tc>
      </w:tr>
      <w:tr w:rsidR="00D04BB0">
        <w:trPr>
          <w:trHeight w:val="80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Порядка принятия, учета и оформления в муниципальную собственность выморочного имущества (первое чтение)</w:t>
            </w:r>
          </w:p>
        </w:tc>
      </w:tr>
      <w:tr w:rsidR="00D04BB0">
        <w:trPr>
          <w:trHeight w:val="58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отчете о выполнении плана мероприятий по реализации наказов избирателей в 2023 году</w:t>
            </w:r>
          </w:p>
        </w:tc>
      </w:tr>
      <w:tr w:rsidR="00D04BB0">
        <w:trPr>
          <w:trHeight w:val="24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присвоении звания «Почетный гражданин города Оби».</w:t>
            </w:r>
          </w:p>
        </w:tc>
      </w:tr>
      <w:tr w:rsidR="00D04BB0">
        <w:trPr>
          <w:trHeight w:val="63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 награждении Почетной грамотой Совета депутатов города Оби Новосибирской области</w:t>
            </w:r>
          </w:p>
        </w:tc>
      </w:tr>
      <w:tr w:rsidR="00D04BB0">
        <w:trPr>
          <w:trHeight w:val="142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 года № 298 «Об утверждении плана работы Совета депутатов города Оби Новосибирской области пятого созыва на 2024 год»</w:t>
            </w:r>
          </w:p>
        </w:tc>
      </w:tr>
      <w:tr w:rsidR="00D04BB0">
        <w:trPr>
          <w:trHeight w:val="146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 внесении изменений в решение двадцать четвертой сессии Совета депутатов города Оби Новосибирской области пятого созыва от 27.03.2024 года № 338 «Об утверждении плана работы Совета депутатов города Оби Новосибирской области пятого созыва на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квартал 2024 года»</w:t>
            </w:r>
          </w:p>
        </w:tc>
      </w:tr>
      <w:tr w:rsidR="00D04BB0">
        <w:trPr>
          <w:trHeight w:val="94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муниципального образования городского округа города Оби Новосибирской области (первое чтение)</w:t>
            </w:r>
          </w:p>
        </w:tc>
      </w:tr>
      <w:tr w:rsidR="00D04BB0">
        <w:trPr>
          <w:trHeight w:val="5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девятнадцатой сессии Совета депутатов города Оби Новосибирской области четвертого созыва от 26.09.2018 года № 242 «О Регламенте Совета депутатов города Оби Новосибирской области» (первое чтение)</w:t>
            </w:r>
          </w:p>
        </w:tc>
      </w:tr>
      <w:tr w:rsidR="00D04BB0">
        <w:trPr>
          <w:trHeight w:val="149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20.12.2023г. № 295 «О бюджете города Оби Новосибирской области на 2024 год и на плановый период 2025-2026 годов» (первое чтение)</w:t>
            </w:r>
          </w:p>
        </w:tc>
      </w:tr>
      <w:tr w:rsidR="00D04BB0">
        <w:trPr>
          <w:trHeight w:val="153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сороковой сессии Совета депутатов города Оби Новосибирской области третьего созыва от 24.09.2014 года № 406 «Об утверждении правил землепользования и застройки городского округа города Обь Новосибирской области» (пе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рвое чтение)</w:t>
            </w:r>
          </w:p>
        </w:tc>
      </w:tr>
      <w:tr w:rsidR="00D04BB0">
        <w:trPr>
          <w:trHeight w:val="143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26.06.2024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третьей сессии Совета депутатов города Оби Новосибирской области пятого созыва от 01.12.2021 года №27 «Об утверждении Положения о муниципальном жилищном контроле в границах 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рода Оби Новосибирской области» (первое чтение)</w:t>
            </w:r>
          </w:p>
        </w:tc>
      </w:tr>
      <w:tr w:rsidR="00D04BB0">
        <w:trPr>
          <w:trHeight w:val="108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согласовании замены части дотации на выравнивание бюджетной обеспеченности дополнительным нормативом отчислений в бюджет города Оби Новосибирской области от налога на доходы физических лиц на 2025 год и плановый период 2026 и 2027 годов</w:t>
            </w:r>
          </w:p>
        </w:tc>
      </w:tr>
      <w:tr w:rsidR="00D04BB0">
        <w:trPr>
          <w:trHeight w:val="5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 Почетной грамотой Совета депутатов города Оби Новосибирской области</w:t>
            </w:r>
          </w:p>
        </w:tc>
      </w:tr>
      <w:tr w:rsidR="00D04BB0">
        <w:trPr>
          <w:trHeight w:val="53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D04BB0" w:rsidP="00A963B7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плана работы Совета депутатов города Оби Новосибирской области пятого созыва на III квартал 2024 года</w:t>
            </w:r>
          </w:p>
        </w:tc>
      </w:tr>
    </w:tbl>
    <w:p w:rsidR="00D04BB0" w:rsidRDefault="00D04BB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BB0" w:rsidRDefault="00A963B7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р.п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>. Кольцово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 отчете об исполнении бюджета рабочего поселка Кольцово за 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го</w:t>
            </w:r>
            <w:proofErr w:type="spellEnd"/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  <w:p w:rsidR="00D04BB0" w:rsidRDefault="00D04BB0">
            <w:pPr>
              <w:spacing w:after="0"/>
              <w:jc w:val="center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отчете о выполнении плана мероприятий по реализации наказов избирателей за 2023 год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  <w:p w:rsidR="00D04BB0" w:rsidRDefault="00D04BB0">
            <w:pPr>
              <w:spacing w:after="0"/>
              <w:jc w:val="center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Title"/>
              <w:rPr>
                <w:highlight w:val="white"/>
              </w:rPr>
            </w:pPr>
            <w:r>
              <w:rPr>
                <w:b w:val="0"/>
                <w:highlight w:val="white"/>
              </w:rPr>
              <w:t>Об отчете</w:t>
            </w:r>
            <w:r>
              <w:rPr>
                <w:b w:val="0"/>
                <w:highlight w:val="white"/>
              </w:rPr>
              <w:t xml:space="preserve"> о деятельности Контрольно-счетного органа рабочего поселка</w:t>
            </w:r>
            <w:r>
              <w:rPr>
                <w:highlight w:val="white"/>
              </w:rPr>
              <w:t xml:space="preserve"> </w:t>
            </w:r>
            <w:r>
              <w:rPr>
                <w:b w:val="0"/>
                <w:highlight w:val="white"/>
              </w:rPr>
              <w:t>Кольцово за 2023 год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  <w:p w:rsidR="00D04BB0" w:rsidRDefault="00D04BB0">
            <w:pPr>
              <w:spacing w:after="0"/>
              <w:jc w:val="center"/>
              <w:rPr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Title"/>
              <w:jc w:val="both"/>
              <w:rPr>
                <w:highlight w:val="white"/>
              </w:rPr>
            </w:pPr>
            <w:r>
              <w:rPr>
                <w:b w:val="0"/>
                <w:highlight w:val="white"/>
              </w:rPr>
              <w:t>О признании утратившим силу решения Совета депутатов рабочего поселка Кольцово от 26.06.2019 № 32 «Об утверждении Порядка проведения внешней проверки годового о</w:t>
            </w:r>
            <w:r>
              <w:rPr>
                <w:b w:val="0"/>
                <w:highlight w:val="white"/>
              </w:rPr>
              <w:t>тчёта об исполнении бюджета рабочего поселка Кольцово».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  <w:t>рабочего поселка Кольцово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«О бюджете рабочего поселка Кольцово на 2024 год и плановый период 2025 - 2026 годов».</w:t>
            </w:r>
          </w:p>
        </w:tc>
      </w:tr>
      <w:tr w:rsidR="00D04BB0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BB0" w:rsidRDefault="00A963B7">
            <w:pPr>
              <w:pStyle w:val="ConsPlusTitle"/>
              <w:jc w:val="both"/>
              <w:rPr>
                <w:highlight w:val="white"/>
              </w:rPr>
            </w:pPr>
            <w:r>
              <w:rPr>
                <w:b w:val="0"/>
                <w:highlight w:val="white"/>
              </w:rPr>
              <w:t>О внесении изменений в Устав рабочего поселка Кольцово.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ConsPlusTitle"/>
              <w:jc w:val="both"/>
              <w:rPr>
                <w:highlight w:val="white"/>
              </w:rPr>
            </w:pPr>
            <w:r>
              <w:rPr>
                <w:b w:val="0"/>
                <w:highlight w:val="white"/>
              </w:rPr>
              <w:t xml:space="preserve">О внесении изменений в Положение «О порядке предоставления жилых помещений муниципального жилищного фонда коммерческого использования рабочего поселка Кольцово», утвержденное решением </w:t>
            </w:r>
            <w:r>
              <w:rPr>
                <w:b w:val="0"/>
                <w:highlight w:val="white"/>
              </w:rPr>
              <w:t>Совета депутатов рабочего поселка Кольцово от 31.03.2010 № 101.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  <w:p w:rsidR="00D04BB0" w:rsidRDefault="00D04BB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ConsPlusTitle"/>
              <w:jc w:val="both"/>
              <w:rPr>
                <w:highlight w:val="white"/>
              </w:rPr>
            </w:pPr>
            <w:r>
              <w:rPr>
                <w:b w:val="0"/>
                <w:highlight w:val="white"/>
              </w:rPr>
              <w:t xml:space="preserve">О внесении </w:t>
            </w:r>
            <w:r>
              <w:rPr>
                <w:b w:val="0"/>
                <w:highlight w:val="white"/>
              </w:rPr>
              <w:t>изменений в Положение «О порядке управления и распоряжения муниципальным жилищным фондом рабочего поселка Кольцово», утвержденное решением Совета депутатов рабочего поселка Кольцово от 15.12.2010 № 74.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  <w:p w:rsidR="00D04BB0" w:rsidRDefault="00D04BB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ConsPlusTitle"/>
              <w:jc w:val="both"/>
              <w:rPr>
                <w:highlight w:val="white"/>
              </w:rPr>
            </w:pPr>
            <w:bookmarkStart w:id="3" w:name="undefined"/>
            <w:r>
              <w:rPr>
                <w:b w:val="0"/>
                <w:highlight w:val="white"/>
              </w:rPr>
              <w:t xml:space="preserve">О внесении изменений в решение Совета </w:t>
            </w:r>
            <w:r>
              <w:rPr>
                <w:b w:val="0"/>
                <w:highlight w:val="white"/>
              </w:rPr>
              <w:t>депутатов рабочего поселка Кольцово от 13.07.2011 № 29 «Об утверждении Положения «О приватизации муниципального имущества, находящегося в собственности рабочего поселка Кольцово».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10.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ConsPlusTitle"/>
              <w:jc w:val="both"/>
              <w:rPr>
                <w:highlight w:val="white"/>
              </w:rPr>
            </w:pPr>
            <w:r>
              <w:rPr>
                <w:b w:val="0"/>
                <w:highlight w:val="white"/>
              </w:rPr>
              <w:t>О даче согласия на передачу объектов электросетевого хозяйства из муниципальной собственности в федеральную собственность.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11.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</w:t>
            </w:r>
            <w:bookmarkEnd w:id="3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рассмотрении вопроса об установлении в отношении территорий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br/>
              <w:t>рабочего поселка Кольцово, занятых естественными лесн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ыми насаждениями, статуса городских лесов и создании на территории муниципального образования лесничества.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12.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создании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Совета депутатов рабочего поселка Кольцово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 вопросам депутатской этики.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13.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22.05.2024</w:t>
            </w:r>
          </w:p>
          <w:p w:rsidR="00D04BB0" w:rsidRDefault="00D04B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pStyle w:val="ConsPlusTitle"/>
              <w:jc w:val="both"/>
              <w:rPr>
                <w:highlight w:val="white"/>
              </w:rPr>
            </w:pPr>
            <w:r>
              <w:rPr>
                <w:b w:val="0"/>
                <w:highlight w:val="white"/>
              </w:rPr>
              <w:t>О награждении Почетной грамотой Совета депутатов рабочего поселка Кольцово.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26.06.2024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рабочего поселка Кольцово от 28.10.2020 № 15 «Об установле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нии порядка проведения оценки регулирующего воздействия проектов муниципальных нормативных правовых актов рабочего поселка Кольцово, устанавливающих новые или изменяющих ранее предусмотренные муниципальными нормативными правовыми актами обязанности для суб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ъектов предпринимательской и инвестиционной деятельности, и порядка проведения экспертизы действующих муниципальных нормативных правовых актов рабочего поселка Кольцово, затрагивающих вопросы осуществления предпринимательской и инвестиционной деятельности»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15.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26.06.2024</w:t>
            </w:r>
          </w:p>
          <w:p w:rsidR="00D04BB0" w:rsidRDefault="00D04BB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153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муниципального образования рабочего поселка Кольцово от 29.11.2006 «Об утверждении «Положения об инвестиционных проектах по Программе развития рабочего поселка Кольцово Новосибирской области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наукограда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Российской Федерации»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16.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26.06.2024</w:t>
            </w:r>
          </w:p>
          <w:p w:rsidR="00D04BB0" w:rsidRDefault="00D04BB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153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рабочего поселка Кольцово от 27.10.2021 № 48 «Об утверждении Положения о муниципальном земельном контроле на территории рабочего поселка Кольцово»</w:t>
            </w:r>
          </w:p>
        </w:tc>
      </w:tr>
      <w:tr w:rsidR="00D04BB0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04BB0" w:rsidRDefault="00A963B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17.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26.06.2024</w:t>
            </w:r>
          </w:p>
          <w:p w:rsidR="00D04BB0" w:rsidRDefault="00D04BB0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04BB0" w:rsidRDefault="00A963B7">
            <w:pPr>
              <w:spacing w:after="153" w:afterAutospacing="1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рабочего поселка Кольцово</w:t>
            </w:r>
          </w:p>
        </w:tc>
      </w:tr>
    </w:tbl>
    <w:p w:rsidR="00D04BB0" w:rsidRDefault="00D04BB0"/>
    <w:sectPr w:rsidR="00D04BB0">
      <w:headerReference w:type="default" r:id="rId8"/>
      <w:pgSz w:w="11906" w:h="16838"/>
      <w:pgMar w:top="765" w:right="850" w:bottom="1134" w:left="1701" w:header="70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BB0" w:rsidRDefault="00A963B7">
      <w:pPr>
        <w:spacing w:after="0" w:line="240" w:lineRule="auto"/>
      </w:pPr>
      <w:r>
        <w:separator/>
      </w:r>
    </w:p>
  </w:endnote>
  <w:endnote w:type="continuationSeparator" w:id="0">
    <w:p w:rsidR="00D04BB0" w:rsidRDefault="00A9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Devanagari">
    <w:altName w:val="HP Simplified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Mangal">
    <w:altName w:val="Courier New"/>
    <w:panose1 w:val="00000400000000000000"/>
    <w:charset w:val="00"/>
    <w:family w:val="auto"/>
    <w:pitch w:val="default"/>
  </w:font>
  <w:font w:name="Liberation Mono">
    <w:altName w:val="Courier Ne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ndale Sans U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BB0" w:rsidRDefault="00A963B7">
      <w:pPr>
        <w:spacing w:after="0" w:line="240" w:lineRule="auto"/>
      </w:pPr>
      <w:r>
        <w:separator/>
      </w:r>
    </w:p>
  </w:footnote>
  <w:footnote w:type="continuationSeparator" w:id="0">
    <w:p w:rsidR="00D04BB0" w:rsidRDefault="00A9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BB0" w:rsidRDefault="00A963B7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fldChar w:fldCharType="end"/>
    </w:r>
  </w:p>
  <w:p w:rsidR="00D04BB0" w:rsidRDefault="00D04BB0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AC0"/>
    <w:multiLevelType w:val="hybridMultilevel"/>
    <w:tmpl w:val="DC0448BE"/>
    <w:lvl w:ilvl="0" w:tplc="02F01C3C">
      <w:start w:val="1"/>
      <w:numFmt w:val="decimal"/>
      <w:lvlText w:val="%1."/>
      <w:lvlJc w:val="left"/>
      <w:pPr>
        <w:ind w:left="720" w:hanging="360"/>
      </w:pPr>
    </w:lvl>
    <w:lvl w:ilvl="1" w:tplc="9C8087D6">
      <w:start w:val="1"/>
      <w:numFmt w:val="lowerLetter"/>
      <w:lvlText w:val="%2."/>
      <w:lvlJc w:val="left"/>
      <w:pPr>
        <w:ind w:left="1440" w:hanging="360"/>
      </w:pPr>
    </w:lvl>
    <w:lvl w:ilvl="2" w:tplc="9A2C2434">
      <w:start w:val="1"/>
      <w:numFmt w:val="lowerRoman"/>
      <w:lvlText w:val="%3."/>
      <w:lvlJc w:val="right"/>
      <w:pPr>
        <w:ind w:left="2160" w:hanging="180"/>
      </w:pPr>
    </w:lvl>
    <w:lvl w:ilvl="3" w:tplc="59EABD48">
      <w:start w:val="1"/>
      <w:numFmt w:val="decimal"/>
      <w:lvlText w:val="%4."/>
      <w:lvlJc w:val="left"/>
      <w:pPr>
        <w:ind w:left="2880" w:hanging="360"/>
      </w:pPr>
    </w:lvl>
    <w:lvl w:ilvl="4" w:tplc="E3A01848">
      <w:start w:val="1"/>
      <w:numFmt w:val="lowerLetter"/>
      <w:lvlText w:val="%5."/>
      <w:lvlJc w:val="left"/>
      <w:pPr>
        <w:ind w:left="3600" w:hanging="360"/>
      </w:pPr>
    </w:lvl>
    <w:lvl w:ilvl="5" w:tplc="E130895A">
      <w:start w:val="1"/>
      <w:numFmt w:val="lowerRoman"/>
      <w:lvlText w:val="%6."/>
      <w:lvlJc w:val="right"/>
      <w:pPr>
        <w:ind w:left="4320" w:hanging="180"/>
      </w:pPr>
    </w:lvl>
    <w:lvl w:ilvl="6" w:tplc="B96C0ED6">
      <w:start w:val="1"/>
      <w:numFmt w:val="decimal"/>
      <w:lvlText w:val="%7."/>
      <w:lvlJc w:val="left"/>
      <w:pPr>
        <w:ind w:left="5040" w:hanging="360"/>
      </w:pPr>
    </w:lvl>
    <w:lvl w:ilvl="7" w:tplc="67EE6F86">
      <w:start w:val="1"/>
      <w:numFmt w:val="lowerLetter"/>
      <w:lvlText w:val="%8."/>
      <w:lvlJc w:val="left"/>
      <w:pPr>
        <w:ind w:left="5760" w:hanging="360"/>
      </w:pPr>
    </w:lvl>
    <w:lvl w:ilvl="8" w:tplc="DAAEE3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74689"/>
    <w:multiLevelType w:val="hybridMultilevel"/>
    <w:tmpl w:val="873EE62A"/>
    <w:lvl w:ilvl="0" w:tplc="7960E798">
      <w:start w:val="1"/>
      <w:numFmt w:val="decimal"/>
      <w:lvlText w:val="%1."/>
      <w:lvlJc w:val="left"/>
      <w:pPr>
        <w:ind w:left="720" w:hanging="360"/>
      </w:pPr>
    </w:lvl>
    <w:lvl w:ilvl="1" w:tplc="326CE028">
      <w:start w:val="1"/>
      <w:numFmt w:val="lowerLetter"/>
      <w:lvlText w:val="%2."/>
      <w:lvlJc w:val="left"/>
      <w:pPr>
        <w:ind w:left="1440" w:hanging="360"/>
      </w:pPr>
    </w:lvl>
    <w:lvl w:ilvl="2" w:tplc="FC8E7184">
      <w:start w:val="1"/>
      <w:numFmt w:val="lowerRoman"/>
      <w:lvlText w:val="%3."/>
      <w:lvlJc w:val="right"/>
      <w:pPr>
        <w:ind w:left="2160" w:hanging="180"/>
      </w:pPr>
    </w:lvl>
    <w:lvl w:ilvl="3" w:tplc="681C8036">
      <w:start w:val="1"/>
      <w:numFmt w:val="decimal"/>
      <w:lvlText w:val="%4."/>
      <w:lvlJc w:val="left"/>
      <w:pPr>
        <w:ind w:left="2880" w:hanging="360"/>
      </w:pPr>
    </w:lvl>
    <w:lvl w:ilvl="4" w:tplc="193C7B24">
      <w:start w:val="1"/>
      <w:numFmt w:val="lowerLetter"/>
      <w:lvlText w:val="%5."/>
      <w:lvlJc w:val="left"/>
      <w:pPr>
        <w:ind w:left="3600" w:hanging="360"/>
      </w:pPr>
    </w:lvl>
    <w:lvl w:ilvl="5" w:tplc="AAFADCF6">
      <w:start w:val="1"/>
      <w:numFmt w:val="lowerRoman"/>
      <w:lvlText w:val="%6."/>
      <w:lvlJc w:val="right"/>
      <w:pPr>
        <w:ind w:left="4320" w:hanging="180"/>
      </w:pPr>
    </w:lvl>
    <w:lvl w:ilvl="6" w:tplc="50704A0A">
      <w:start w:val="1"/>
      <w:numFmt w:val="decimal"/>
      <w:lvlText w:val="%7."/>
      <w:lvlJc w:val="left"/>
      <w:pPr>
        <w:ind w:left="5040" w:hanging="360"/>
      </w:pPr>
    </w:lvl>
    <w:lvl w:ilvl="7" w:tplc="D63C659C">
      <w:start w:val="1"/>
      <w:numFmt w:val="lowerLetter"/>
      <w:lvlText w:val="%8."/>
      <w:lvlJc w:val="left"/>
      <w:pPr>
        <w:ind w:left="5760" w:hanging="360"/>
      </w:pPr>
    </w:lvl>
    <w:lvl w:ilvl="8" w:tplc="8E8644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F7A9F"/>
    <w:multiLevelType w:val="hybridMultilevel"/>
    <w:tmpl w:val="CBDC7350"/>
    <w:lvl w:ilvl="0" w:tplc="41DE6D62">
      <w:start w:val="1"/>
      <w:numFmt w:val="decimal"/>
      <w:lvlText w:val="%1."/>
      <w:lvlJc w:val="left"/>
      <w:pPr>
        <w:ind w:left="720" w:hanging="360"/>
      </w:pPr>
    </w:lvl>
    <w:lvl w:ilvl="1" w:tplc="E84A0FF4">
      <w:start w:val="1"/>
      <w:numFmt w:val="lowerLetter"/>
      <w:lvlText w:val="%2."/>
      <w:lvlJc w:val="left"/>
      <w:pPr>
        <w:ind w:left="1440" w:hanging="360"/>
      </w:pPr>
    </w:lvl>
    <w:lvl w:ilvl="2" w:tplc="6B367FE0">
      <w:start w:val="1"/>
      <w:numFmt w:val="lowerRoman"/>
      <w:lvlText w:val="%3."/>
      <w:lvlJc w:val="right"/>
      <w:pPr>
        <w:ind w:left="2160" w:hanging="180"/>
      </w:pPr>
    </w:lvl>
    <w:lvl w:ilvl="3" w:tplc="366ACC80">
      <w:start w:val="1"/>
      <w:numFmt w:val="decimal"/>
      <w:lvlText w:val="%4."/>
      <w:lvlJc w:val="left"/>
      <w:pPr>
        <w:ind w:left="2880" w:hanging="360"/>
      </w:pPr>
    </w:lvl>
    <w:lvl w:ilvl="4" w:tplc="EF84446C">
      <w:start w:val="1"/>
      <w:numFmt w:val="lowerLetter"/>
      <w:lvlText w:val="%5."/>
      <w:lvlJc w:val="left"/>
      <w:pPr>
        <w:ind w:left="3600" w:hanging="360"/>
      </w:pPr>
    </w:lvl>
    <w:lvl w:ilvl="5" w:tplc="57A2565E">
      <w:start w:val="1"/>
      <w:numFmt w:val="lowerRoman"/>
      <w:lvlText w:val="%6."/>
      <w:lvlJc w:val="right"/>
      <w:pPr>
        <w:ind w:left="4320" w:hanging="180"/>
      </w:pPr>
    </w:lvl>
    <w:lvl w:ilvl="6" w:tplc="B9F816AC">
      <w:start w:val="1"/>
      <w:numFmt w:val="decimal"/>
      <w:lvlText w:val="%7."/>
      <w:lvlJc w:val="left"/>
      <w:pPr>
        <w:ind w:left="5040" w:hanging="360"/>
      </w:pPr>
    </w:lvl>
    <w:lvl w:ilvl="7" w:tplc="266093A6">
      <w:start w:val="1"/>
      <w:numFmt w:val="lowerLetter"/>
      <w:lvlText w:val="%8."/>
      <w:lvlJc w:val="left"/>
      <w:pPr>
        <w:ind w:left="5760" w:hanging="360"/>
      </w:pPr>
    </w:lvl>
    <w:lvl w:ilvl="8" w:tplc="E91ED2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0672"/>
    <w:multiLevelType w:val="hybridMultilevel"/>
    <w:tmpl w:val="F3687488"/>
    <w:lvl w:ilvl="0" w:tplc="E5C2F234">
      <w:start w:val="1"/>
      <w:numFmt w:val="decimal"/>
      <w:lvlText w:val="%1."/>
      <w:lvlJc w:val="left"/>
      <w:pPr>
        <w:ind w:left="720" w:hanging="360"/>
      </w:pPr>
    </w:lvl>
    <w:lvl w:ilvl="1" w:tplc="6EAE84FE">
      <w:start w:val="1"/>
      <w:numFmt w:val="lowerLetter"/>
      <w:lvlText w:val="%2."/>
      <w:lvlJc w:val="left"/>
      <w:pPr>
        <w:ind w:left="1440" w:hanging="360"/>
      </w:pPr>
    </w:lvl>
    <w:lvl w:ilvl="2" w:tplc="94040256">
      <w:start w:val="1"/>
      <w:numFmt w:val="lowerRoman"/>
      <w:lvlText w:val="%3."/>
      <w:lvlJc w:val="right"/>
      <w:pPr>
        <w:ind w:left="2160" w:hanging="180"/>
      </w:pPr>
    </w:lvl>
    <w:lvl w:ilvl="3" w:tplc="072A3920">
      <w:start w:val="1"/>
      <w:numFmt w:val="decimal"/>
      <w:lvlText w:val="%4."/>
      <w:lvlJc w:val="left"/>
      <w:pPr>
        <w:ind w:left="2880" w:hanging="360"/>
      </w:pPr>
    </w:lvl>
    <w:lvl w:ilvl="4" w:tplc="D98A2648">
      <w:start w:val="1"/>
      <w:numFmt w:val="lowerLetter"/>
      <w:lvlText w:val="%5."/>
      <w:lvlJc w:val="left"/>
      <w:pPr>
        <w:ind w:left="3600" w:hanging="360"/>
      </w:pPr>
    </w:lvl>
    <w:lvl w:ilvl="5" w:tplc="EB96884A">
      <w:start w:val="1"/>
      <w:numFmt w:val="lowerRoman"/>
      <w:lvlText w:val="%6."/>
      <w:lvlJc w:val="right"/>
      <w:pPr>
        <w:ind w:left="4320" w:hanging="180"/>
      </w:pPr>
    </w:lvl>
    <w:lvl w:ilvl="6" w:tplc="15BE95E6">
      <w:start w:val="1"/>
      <w:numFmt w:val="decimal"/>
      <w:lvlText w:val="%7."/>
      <w:lvlJc w:val="left"/>
      <w:pPr>
        <w:ind w:left="5040" w:hanging="360"/>
      </w:pPr>
    </w:lvl>
    <w:lvl w:ilvl="7" w:tplc="225EF23C">
      <w:start w:val="1"/>
      <w:numFmt w:val="lowerLetter"/>
      <w:lvlText w:val="%8."/>
      <w:lvlJc w:val="left"/>
      <w:pPr>
        <w:ind w:left="5760" w:hanging="360"/>
      </w:pPr>
    </w:lvl>
    <w:lvl w:ilvl="8" w:tplc="735609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15F"/>
    <w:multiLevelType w:val="hybridMultilevel"/>
    <w:tmpl w:val="750E0A7A"/>
    <w:lvl w:ilvl="0" w:tplc="69D0E510">
      <w:start w:val="1"/>
      <w:numFmt w:val="decimal"/>
      <w:lvlText w:val="%1."/>
      <w:lvlJc w:val="left"/>
      <w:pPr>
        <w:ind w:left="720" w:hanging="360"/>
      </w:pPr>
    </w:lvl>
    <w:lvl w:ilvl="1" w:tplc="3592A93C">
      <w:start w:val="1"/>
      <w:numFmt w:val="lowerLetter"/>
      <w:lvlText w:val="%2."/>
      <w:lvlJc w:val="left"/>
      <w:pPr>
        <w:ind w:left="1440" w:hanging="360"/>
      </w:pPr>
    </w:lvl>
    <w:lvl w:ilvl="2" w:tplc="E424E910">
      <w:start w:val="1"/>
      <w:numFmt w:val="lowerRoman"/>
      <w:lvlText w:val="%3."/>
      <w:lvlJc w:val="right"/>
      <w:pPr>
        <w:ind w:left="2160" w:hanging="180"/>
      </w:pPr>
    </w:lvl>
    <w:lvl w:ilvl="3" w:tplc="88A6CAD8">
      <w:start w:val="1"/>
      <w:numFmt w:val="decimal"/>
      <w:lvlText w:val="%4."/>
      <w:lvlJc w:val="left"/>
      <w:pPr>
        <w:ind w:left="2880" w:hanging="360"/>
      </w:pPr>
    </w:lvl>
    <w:lvl w:ilvl="4" w:tplc="6DD4E40A">
      <w:start w:val="1"/>
      <w:numFmt w:val="lowerLetter"/>
      <w:lvlText w:val="%5."/>
      <w:lvlJc w:val="left"/>
      <w:pPr>
        <w:ind w:left="3600" w:hanging="360"/>
      </w:pPr>
    </w:lvl>
    <w:lvl w:ilvl="5" w:tplc="F2F07C1A">
      <w:start w:val="1"/>
      <w:numFmt w:val="lowerRoman"/>
      <w:lvlText w:val="%6."/>
      <w:lvlJc w:val="right"/>
      <w:pPr>
        <w:ind w:left="4320" w:hanging="180"/>
      </w:pPr>
    </w:lvl>
    <w:lvl w:ilvl="6" w:tplc="5E9AA074">
      <w:start w:val="1"/>
      <w:numFmt w:val="decimal"/>
      <w:lvlText w:val="%7."/>
      <w:lvlJc w:val="left"/>
      <w:pPr>
        <w:ind w:left="5040" w:hanging="360"/>
      </w:pPr>
    </w:lvl>
    <w:lvl w:ilvl="7" w:tplc="265273D4">
      <w:start w:val="1"/>
      <w:numFmt w:val="lowerLetter"/>
      <w:lvlText w:val="%8."/>
      <w:lvlJc w:val="left"/>
      <w:pPr>
        <w:ind w:left="5760" w:hanging="360"/>
      </w:pPr>
    </w:lvl>
    <w:lvl w:ilvl="8" w:tplc="20E421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30110"/>
    <w:multiLevelType w:val="hybridMultilevel"/>
    <w:tmpl w:val="01D822FC"/>
    <w:lvl w:ilvl="0" w:tplc="75A6FEC6">
      <w:start w:val="1"/>
      <w:numFmt w:val="decimal"/>
      <w:lvlText w:val="%1."/>
      <w:lvlJc w:val="left"/>
      <w:pPr>
        <w:ind w:left="720" w:hanging="360"/>
      </w:pPr>
    </w:lvl>
    <w:lvl w:ilvl="1" w:tplc="9974786A">
      <w:start w:val="1"/>
      <w:numFmt w:val="lowerLetter"/>
      <w:lvlText w:val="%2."/>
      <w:lvlJc w:val="left"/>
      <w:pPr>
        <w:ind w:left="1440" w:hanging="360"/>
      </w:pPr>
    </w:lvl>
    <w:lvl w:ilvl="2" w:tplc="14182D84">
      <w:start w:val="1"/>
      <w:numFmt w:val="lowerRoman"/>
      <w:lvlText w:val="%3."/>
      <w:lvlJc w:val="right"/>
      <w:pPr>
        <w:ind w:left="2160" w:hanging="180"/>
      </w:pPr>
    </w:lvl>
    <w:lvl w:ilvl="3" w:tplc="6F101CB2">
      <w:start w:val="1"/>
      <w:numFmt w:val="decimal"/>
      <w:lvlText w:val="%4."/>
      <w:lvlJc w:val="left"/>
      <w:pPr>
        <w:ind w:left="2880" w:hanging="360"/>
      </w:pPr>
    </w:lvl>
    <w:lvl w:ilvl="4" w:tplc="3328DF0A">
      <w:start w:val="1"/>
      <w:numFmt w:val="lowerLetter"/>
      <w:lvlText w:val="%5."/>
      <w:lvlJc w:val="left"/>
      <w:pPr>
        <w:ind w:left="3600" w:hanging="360"/>
      </w:pPr>
    </w:lvl>
    <w:lvl w:ilvl="5" w:tplc="3F60D224">
      <w:start w:val="1"/>
      <w:numFmt w:val="lowerRoman"/>
      <w:lvlText w:val="%6."/>
      <w:lvlJc w:val="right"/>
      <w:pPr>
        <w:ind w:left="4320" w:hanging="180"/>
      </w:pPr>
    </w:lvl>
    <w:lvl w:ilvl="6" w:tplc="44C82C64">
      <w:start w:val="1"/>
      <w:numFmt w:val="decimal"/>
      <w:lvlText w:val="%7."/>
      <w:lvlJc w:val="left"/>
      <w:pPr>
        <w:ind w:left="5040" w:hanging="360"/>
      </w:pPr>
    </w:lvl>
    <w:lvl w:ilvl="7" w:tplc="81066C46">
      <w:start w:val="1"/>
      <w:numFmt w:val="lowerLetter"/>
      <w:lvlText w:val="%8."/>
      <w:lvlJc w:val="left"/>
      <w:pPr>
        <w:ind w:left="5760" w:hanging="360"/>
      </w:pPr>
    </w:lvl>
    <w:lvl w:ilvl="8" w:tplc="23968F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37BF1"/>
    <w:multiLevelType w:val="hybridMultilevel"/>
    <w:tmpl w:val="3DF44B46"/>
    <w:lvl w:ilvl="0" w:tplc="3350FEC6">
      <w:start w:val="1"/>
      <w:numFmt w:val="decimal"/>
      <w:lvlText w:val="%1."/>
      <w:lvlJc w:val="left"/>
      <w:pPr>
        <w:ind w:left="720" w:hanging="360"/>
      </w:pPr>
    </w:lvl>
    <w:lvl w:ilvl="1" w:tplc="8740275E">
      <w:start w:val="1"/>
      <w:numFmt w:val="lowerLetter"/>
      <w:lvlText w:val="%2."/>
      <w:lvlJc w:val="left"/>
      <w:pPr>
        <w:ind w:left="1440" w:hanging="360"/>
      </w:pPr>
    </w:lvl>
    <w:lvl w:ilvl="2" w:tplc="8CAE91CA">
      <w:start w:val="1"/>
      <w:numFmt w:val="lowerRoman"/>
      <w:lvlText w:val="%3."/>
      <w:lvlJc w:val="right"/>
      <w:pPr>
        <w:ind w:left="2160" w:hanging="180"/>
      </w:pPr>
    </w:lvl>
    <w:lvl w:ilvl="3" w:tplc="934C74F0">
      <w:start w:val="1"/>
      <w:numFmt w:val="decimal"/>
      <w:lvlText w:val="%4."/>
      <w:lvlJc w:val="left"/>
      <w:pPr>
        <w:ind w:left="2880" w:hanging="360"/>
      </w:pPr>
    </w:lvl>
    <w:lvl w:ilvl="4" w:tplc="7CA895DE">
      <w:start w:val="1"/>
      <w:numFmt w:val="lowerLetter"/>
      <w:lvlText w:val="%5."/>
      <w:lvlJc w:val="left"/>
      <w:pPr>
        <w:ind w:left="3600" w:hanging="360"/>
      </w:pPr>
    </w:lvl>
    <w:lvl w:ilvl="5" w:tplc="DE38842A">
      <w:start w:val="1"/>
      <w:numFmt w:val="lowerRoman"/>
      <w:lvlText w:val="%6."/>
      <w:lvlJc w:val="right"/>
      <w:pPr>
        <w:ind w:left="4320" w:hanging="180"/>
      </w:pPr>
    </w:lvl>
    <w:lvl w:ilvl="6" w:tplc="D1206B1C">
      <w:start w:val="1"/>
      <w:numFmt w:val="decimal"/>
      <w:lvlText w:val="%7."/>
      <w:lvlJc w:val="left"/>
      <w:pPr>
        <w:ind w:left="5040" w:hanging="360"/>
      </w:pPr>
    </w:lvl>
    <w:lvl w:ilvl="7" w:tplc="82A2F6B4">
      <w:start w:val="1"/>
      <w:numFmt w:val="lowerLetter"/>
      <w:lvlText w:val="%8."/>
      <w:lvlJc w:val="left"/>
      <w:pPr>
        <w:ind w:left="5760" w:hanging="360"/>
      </w:pPr>
    </w:lvl>
    <w:lvl w:ilvl="8" w:tplc="F2786F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54DA9"/>
    <w:multiLevelType w:val="hybridMultilevel"/>
    <w:tmpl w:val="3750489A"/>
    <w:lvl w:ilvl="0" w:tplc="979CD1A2">
      <w:start w:val="1"/>
      <w:numFmt w:val="decimal"/>
      <w:lvlText w:val="%1."/>
      <w:lvlJc w:val="left"/>
      <w:pPr>
        <w:ind w:left="643" w:hanging="360"/>
      </w:pPr>
    </w:lvl>
    <w:lvl w:ilvl="1" w:tplc="EFE264D2">
      <w:start w:val="1"/>
      <w:numFmt w:val="lowerLetter"/>
      <w:lvlText w:val="%2."/>
      <w:lvlJc w:val="left"/>
      <w:pPr>
        <w:ind w:left="1222" w:hanging="360"/>
      </w:pPr>
    </w:lvl>
    <w:lvl w:ilvl="2" w:tplc="361E99A2">
      <w:start w:val="1"/>
      <w:numFmt w:val="lowerRoman"/>
      <w:lvlText w:val="%3."/>
      <w:lvlJc w:val="right"/>
      <w:pPr>
        <w:ind w:left="1942" w:hanging="180"/>
      </w:pPr>
    </w:lvl>
    <w:lvl w:ilvl="3" w:tplc="81DEB760">
      <w:start w:val="1"/>
      <w:numFmt w:val="decimal"/>
      <w:lvlText w:val="%4."/>
      <w:lvlJc w:val="left"/>
      <w:pPr>
        <w:ind w:left="2662" w:hanging="360"/>
      </w:pPr>
    </w:lvl>
    <w:lvl w:ilvl="4" w:tplc="8D16212E">
      <w:start w:val="1"/>
      <w:numFmt w:val="lowerLetter"/>
      <w:lvlText w:val="%5."/>
      <w:lvlJc w:val="left"/>
      <w:pPr>
        <w:ind w:left="3382" w:hanging="360"/>
      </w:pPr>
    </w:lvl>
    <w:lvl w:ilvl="5" w:tplc="4C82AB0A">
      <w:start w:val="1"/>
      <w:numFmt w:val="lowerRoman"/>
      <w:lvlText w:val="%6."/>
      <w:lvlJc w:val="right"/>
      <w:pPr>
        <w:ind w:left="4102" w:hanging="180"/>
      </w:pPr>
    </w:lvl>
    <w:lvl w:ilvl="6" w:tplc="2E362344">
      <w:start w:val="1"/>
      <w:numFmt w:val="decimal"/>
      <w:lvlText w:val="%7."/>
      <w:lvlJc w:val="left"/>
      <w:pPr>
        <w:ind w:left="4822" w:hanging="360"/>
      </w:pPr>
    </w:lvl>
    <w:lvl w:ilvl="7" w:tplc="37087EF4">
      <w:start w:val="1"/>
      <w:numFmt w:val="lowerLetter"/>
      <w:lvlText w:val="%8."/>
      <w:lvlJc w:val="left"/>
      <w:pPr>
        <w:ind w:left="5542" w:hanging="360"/>
      </w:pPr>
    </w:lvl>
    <w:lvl w:ilvl="8" w:tplc="C7A45DF2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E44F8F"/>
    <w:multiLevelType w:val="hybridMultilevel"/>
    <w:tmpl w:val="B4DC100C"/>
    <w:lvl w:ilvl="0" w:tplc="FAAE926A">
      <w:start w:val="1"/>
      <w:numFmt w:val="decimal"/>
      <w:lvlText w:val="%1."/>
      <w:lvlJc w:val="left"/>
      <w:pPr>
        <w:ind w:left="720" w:hanging="360"/>
      </w:pPr>
    </w:lvl>
    <w:lvl w:ilvl="1" w:tplc="966C235C">
      <w:start w:val="1"/>
      <w:numFmt w:val="lowerLetter"/>
      <w:lvlText w:val="%2."/>
      <w:lvlJc w:val="left"/>
      <w:pPr>
        <w:ind w:left="1440" w:hanging="360"/>
      </w:pPr>
    </w:lvl>
    <w:lvl w:ilvl="2" w:tplc="DE4224C2">
      <w:start w:val="1"/>
      <w:numFmt w:val="lowerRoman"/>
      <w:lvlText w:val="%3."/>
      <w:lvlJc w:val="right"/>
      <w:pPr>
        <w:ind w:left="2160" w:hanging="180"/>
      </w:pPr>
    </w:lvl>
    <w:lvl w:ilvl="3" w:tplc="6AD4DE34">
      <w:start w:val="1"/>
      <w:numFmt w:val="decimal"/>
      <w:lvlText w:val="%4."/>
      <w:lvlJc w:val="left"/>
      <w:pPr>
        <w:ind w:left="2880" w:hanging="360"/>
      </w:pPr>
    </w:lvl>
    <w:lvl w:ilvl="4" w:tplc="0414B8B6">
      <w:start w:val="1"/>
      <w:numFmt w:val="lowerLetter"/>
      <w:lvlText w:val="%5."/>
      <w:lvlJc w:val="left"/>
      <w:pPr>
        <w:ind w:left="3600" w:hanging="360"/>
      </w:pPr>
    </w:lvl>
    <w:lvl w:ilvl="5" w:tplc="9058E85A">
      <w:start w:val="1"/>
      <w:numFmt w:val="lowerRoman"/>
      <w:lvlText w:val="%6."/>
      <w:lvlJc w:val="right"/>
      <w:pPr>
        <w:ind w:left="4320" w:hanging="180"/>
      </w:pPr>
    </w:lvl>
    <w:lvl w:ilvl="6" w:tplc="55D4109A">
      <w:start w:val="1"/>
      <w:numFmt w:val="decimal"/>
      <w:lvlText w:val="%7."/>
      <w:lvlJc w:val="left"/>
      <w:pPr>
        <w:ind w:left="5040" w:hanging="360"/>
      </w:pPr>
    </w:lvl>
    <w:lvl w:ilvl="7" w:tplc="5DF04A9A">
      <w:start w:val="1"/>
      <w:numFmt w:val="lowerLetter"/>
      <w:lvlText w:val="%8."/>
      <w:lvlJc w:val="left"/>
      <w:pPr>
        <w:ind w:left="5760" w:hanging="360"/>
      </w:pPr>
    </w:lvl>
    <w:lvl w:ilvl="8" w:tplc="612063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E320D"/>
    <w:multiLevelType w:val="hybridMultilevel"/>
    <w:tmpl w:val="B032FDD4"/>
    <w:lvl w:ilvl="0" w:tplc="695A3258">
      <w:start w:val="1"/>
      <w:numFmt w:val="decimal"/>
      <w:lvlText w:val="%1."/>
      <w:lvlJc w:val="left"/>
      <w:pPr>
        <w:ind w:left="720" w:hanging="360"/>
      </w:pPr>
    </w:lvl>
    <w:lvl w:ilvl="1" w:tplc="D91A71C0">
      <w:start w:val="1"/>
      <w:numFmt w:val="lowerLetter"/>
      <w:lvlText w:val="%2."/>
      <w:lvlJc w:val="left"/>
      <w:pPr>
        <w:ind w:left="1440" w:hanging="360"/>
      </w:pPr>
    </w:lvl>
    <w:lvl w:ilvl="2" w:tplc="40A2EACE">
      <w:start w:val="1"/>
      <w:numFmt w:val="lowerRoman"/>
      <w:lvlText w:val="%3."/>
      <w:lvlJc w:val="right"/>
      <w:pPr>
        <w:ind w:left="2160" w:hanging="180"/>
      </w:pPr>
    </w:lvl>
    <w:lvl w:ilvl="3" w:tplc="74E6F898">
      <w:start w:val="1"/>
      <w:numFmt w:val="decimal"/>
      <w:lvlText w:val="%4."/>
      <w:lvlJc w:val="left"/>
      <w:pPr>
        <w:ind w:left="2880" w:hanging="360"/>
      </w:pPr>
    </w:lvl>
    <w:lvl w:ilvl="4" w:tplc="70BAFB0E">
      <w:start w:val="1"/>
      <w:numFmt w:val="lowerLetter"/>
      <w:lvlText w:val="%5."/>
      <w:lvlJc w:val="left"/>
      <w:pPr>
        <w:ind w:left="3600" w:hanging="360"/>
      </w:pPr>
    </w:lvl>
    <w:lvl w:ilvl="5" w:tplc="E8FE003C">
      <w:start w:val="1"/>
      <w:numFmt w:val="lowerRoman"/>
      <w:lvlText w:val="%6."/>
      <w:lvlJc w:val="right"/>
      <w:pPr>
        <w:ind w:left="4320" w:hanging="180"/>
      </w:pPr>
    </w:lvl>
    <w:lvl w:ilvl="6" w:tplc="618EDBB2">
      <w:start w:val="1"/>
      <w:numFmt w:val="decimal"/>
      <w:lvlText w:val="%7."/>
      <w:lvlJc w:val="left"/>
      <w:pPr>
        <w:ind w:left="5040" w:hanging="360"/>
      </w:pPr>
    </w:lvl>
    <w:lvl w:ilvl="7" w:tplc="CA441372">
      <w:start w:val="1"/>
      <w:numFmt w:val="lowerLetter"/>
      <w:lvlText w:val="%8."/>
      <w:lvlJc w:val="left"/>
      <w:pPr>
        <w:ind w:left="5760" w:hanging="360"/>
      </w:pPr>
    </w:lvl>
    <w:lvl w:ilvl="8" w:tplc="613EEF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C555C"/>
    <w:multiLevelType w:val="hybridMultilevel"/>
    <w:tmpl w:val="C324D58C"/>
    <w:lvl w:ilvl="0" w:tplc="11F07144">
      <w:start w:val="1"/>
      <w:numFmt w:val="decimal"/>
      <w:lvlText w:val="%1."/>
      <w:lvlJc w:val="left"/>
      <w:pPr>
        <w:ind w:left="720" w:hanging="360"/>
      </w:pPr>
    </w:lvl>
    <w:lvl w:ilvl="1" w:tplc="A8E86382">
      <w:start w:val="1"/>
      <w:numFmt w:val="lowerLetter"/>
      <w:lvlText w:val="%2."/>
      <w:lvlJc w:val="left"/>
      <w:pPr>
        <w:ind w:left="1440" w:hanging="360"/>
      </w:pPr>
    </w:lvl>
    <w:lvl w:ilvl="2" w:tplc="CBD4061A">
      <w:start w:val="1"/>
      <w:numFmt w:val="lowerRoman"/>
      <w:lvlText w:val="%3."/>
      <w:lvlJc w:val="right"/>
      <w:pPr>
        <w:ind w:left="2160" w:hanging="180"/>
      </w:pPr>
    </w:lvl>
    <w:lvl w:ilvl="3" w:tplc="64D80C80">
      <w:start w:val="1"/>
      <w:numFmt w:val="decimal"/>
      <w:lvlText w:val="%4."/>
      <w:lvlJc w:val="left"/>
      <w:pPr>
        <w:ind w:left="2880" w:hanging="360"/>
      </w:pPr>
    </w:lvl>
    <w:lvl w:ilvl="4" w:tplc="D7C2DCBA">
      <w:start w:val="1"/>
      <w:numFmt w:val="lowerLetter"/>
      <w:lvlText w:val="%5."/>
      <w:lvlJc w:val="left"/>
      <w:pPr>
        <w:ind w:left="3600" w:hanging="360"/>
      </w:pPr>
    </w:lvl>
    <w:lvl w:ilvl="5" w:tplc="779C2450">
      <w:start w:val="1"/>
      <w:numFmt w:val="lowerRoman"/>
      <w:lvlText w:val="%6."/>
      <w:lvlJc w:val="right"/>
      <w:pPr>
        <w:ind w:left="4320" w:hanging="180"/>
      </w:pPr>
    </w:lvl>
    <w:lvl w:ilvl="6" w:tplc="9DEE37D8">
      <w:start w:val="1"/>
      <w:numFmt w:val="decimal"/>
      <w:lvlText w:val="%7."/>
      <w:lvlJc w:val="left"/>
      <w:pPr>
        <w:ind w:left="5040" w:hanging="360"/>
      </w:pPr>
    </w:lvl>
    <w:lvl w:ilvl="7" w:tplc="E1DEADC4">
      <w:start w:val="1"/>
      <w:numFmt w:val="lowerLetter"/>
      <w:lvlText w:val="%8."/>
      <w:lvlJc w:val="left"/>
      <w:pPr>
        <w:ind w:left="5760" w:hanging="360"/>
      </w:pPr>
    </w:lvl>
    <w:lvl w:ilvl="8" w:tplc="CA3AC88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E6A63"/>
    <w:multiLevelType w:val="hybridMultilevel"/>
    <w:tmpl w:val="389C0EFE"/>
    <w:lvl w:ilvl="0" w:tplc="9EEC6BD8">
      <w:start w:val="1"/>
      <w:numFmt w:val="decimal"/>
      <w:lvlText w:val="%1."/>
      <w:lvlJc w:val="left"/>
      <w:pPr>
        <w:ind w:left="720" w:hanging="360"/>
      </w:pPr>
    </w:lvl>
    <w:lvl w:ilvl="1" w:tplc="9B769EA8">
      <w:start w:val="1"/>
      <w:numFmt w:val="lowerLetter"/>
      <w:lvlText w:val="%2."/>
      <w:lvlJc w:val="left"/>
      <w:pPr>
        <w:ind w:left="1440" w:hanging="360"/>
      </w:pPr>
    </w:lvl>
    <w:lvl w:ilvl="2" w:tplc="3E908298">
      <w:start w:val="1"/>
      <w:numFmt w:val="lowerRoman"/>
      <w:lvlText w:val="%3."/>
      <w:lvlJc w:val="right"/>
      <w:pPr>
        <w:ind w:left="2160" w:hanging="180"/>
      </w:pPr>
    </w:lvl>
    <w:lvl w:ilvl="3" w:tplc="87BE2284">
      <w:start w:val="1"/>
      <w:numFmt w:val="decimal"/>
      <w:lvlText w:val="%4."/>
      <w:lvlJc w:val="left"/>
      <w:pPr>
        <w:ind w:left="2880" w:hanging="360"/>
      </w:pPr>
    </w:lvl>
    <w:lvl w:ilvl="4" w:tplc="878462DE">
      <w:start w:val="1"/>
      <w:numFmt w:val="lowerLetter"/>
      <w:lvlText w:val="%5."/>
      <w:lvlJc w:val="left"/>
      <w:pPr>
        <w:ind w:left="3600" w:hanging="360"/>
      </w:pPr>
    </w:lvl>
    <w:lvl w:ilvl="5" w:tplc="4838EBB4">
      <w:start w:val="1"/>
      <w:numFmt w:val="lowerRoman"/>
      <w:lvlText w:val="%6."/>
      <w:lvlJc w:val="right"/>
      <w:pPr>
        <w:ind w:left="4320" w:hanging="180"/>
      </w:pPr>
    </w:lvl>
    <w:lvl w:ilvl="6" w:tplc="E1262344">
      <w:start w:val="1"/>
      <w:numFmt w:val="decimal"/>
      <w:lvlText w:val="%7."/>
      <w:lvlJc w:val="left"/>
      <w:pPr>
        <w:ind w:left="5040" w:hanging="360"/>
      </w:pPr>
    </w:lvl>
    <w:lvl w:ilvl="7" w:tplc="56961BAA">
      <w:start w:val="1"/>
      <w:numFmt w:val="lowerLetter"/>
      <w:lvlText w:val="%8."/>
      <w:lvlJc w:val="left"/>
      <w:pPr>
        <w:ind w:left="5760" w:hanging="360"/>
      </w:pPr>
    </w:lvl>
    <w:lvl w:ilvl="8" w:tplc="D08E64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B1334"/>
    <w:multiLevelType w:val="hybridMultilevel"/>
    <w:tmpl w:val="CDFCE4E6"/>
    <w:lvl w:ilvl="0" w:tplc="E1ECC346">
      <w:start w:val="1"/>
      <w:numFmt w:val="decimal"/>
      <w:lvlText w:val="%1."/>
      <w:lvlJc w:val="left"/>
      <w:pPr>
        <w:ind w:left="720" w:hanging="360"/>
      </w:pPr>
    </w:lvl>
    <w:lvl w:ilvl="1" w:tplc="D3642D68">
      <w:start w:val="1"/>
      <w:numFmt w:val="lowerLetter"/>
      <w:lvlText w:val="%2."/>
      <w:lvlJc w:val="left"/>
      <w:pPr>
        <w:ind w:left="1440" w:hanging="360"/>
      </w:pPr>
    </w:lvl>
    <w:lvl w:ilvl="2" w:tplc="789C5F28">
      <w:start w:val="1"/>
      <w:numFmt w:val="lowerRoman"/>
      <w:lvlText w:val="%3."/>
      <w:lvlJc w:val="right"/>
      <w:pPr>
        <w:ind w:left="2160" w:hanging="180"/>
      </w:pPr>
    </w:lvl>
    <w:lvl w:ilvl="3" w:tplc="F3AA6DA4">
      <w:start w:val="1"/>
      <w:numFmt w:val="decimal"/>
      <w:lvlText w:val="%4."/>
      <w:lvlJc w:val="left"/>
      <w:pPr>
        <w:ind w:left="2880" w:hanging="360"/>
      </w:pPr>
    </w:lvl>
    <w:lvl w:ilvl="4" w:tplc="A72A85BC">
      <w:start w:val="1"/>
      <w:numFmt w:val="lowerLetter"/>
      <w:lvlText w:val="%5."/>
      <w:lvlJc w:val="left"/>
      <w:pPr>
        <w:ind w:left="3600" w:hanging="360"/>
      </w:pPr>
    </w:lvl>
    <w:lvl w:ilvl="5" w:tplc="DBDAB882">
      <w:start w:val="1"/>
      <w:numFmt w:val="lowerRoman"/>
      <w:lvlText w:val="%6."/>
      <w:lvlJc w:val="right"/>
      <w:pPr>
        <w:ind w:left="4320" w:hanging="180"/>
      </w:pPr>
    </w:lvl>
    <w:lvl w:ilvl="6" w:tplc="FF0C3C34">
      <w:start w:val="1"/>
      <w:numFmt w:val="decimal"/>
      <w:lvlText w:val="%7."/>
      <w:lvlJc w:val="left"/>
      <w:pPr>
        <w:ind w:left="5040" w:hanging="360"/>
      </w:pPr>
    </w:lvl>
    <w:lvl w:ilvl="7" w:tplc="ED8A9108">
      <w:start w:val="1"/>
      <w:numFmt w:val="lowerLetter"/>
      <w:lvlText w:val="%8."/>
      <w:lvlJc w:val="left"/>
      <w:pPr>
        <w:ind w:left="5760" w:hanging="360"/>
      </w:pPr>
    </w:lvl>
    <w:lvl w:ilvl="8" w:tplc="52BC52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65853"/>
    <w:multiLevelType w:val="hybridMultilevel"/>
    <w:tmpl w:val="646AB0B4"/>
    <w:lvl w:ilvl="0" w:tplc="8D2433C4">
      <w:start w:val="1"/>
      <w:numFmt w:val="decimal"/>
      <w:lvlText w:val="%1."/>
      <w:lvlJc w:val="left"/>
      <w:pPr>
        <w:ind w:left="720" w:hanging="360"/>
      </w:pPr>
    </w:lvl>
    <w:lvl w:ilvl="1" w:tplc="721872C2">
      <w:start w:val="1"/>
      <w:numFmt w:val="lowerLetter"/>
      <w:lvlText w:val="%2."/>
      <w:lvlJc w:val="left"/>
      <w:pPr>
        <w:ind w:left="1440" w:hanging="360"/>
      </w:pPr>
    </w:lvl>
    <w:lvl w:ilvl="2" w:tplc="F7FE703A">
      <w:start w:val="1"/>
      <w:numFmt w:val="lowerRoman"/>
      <w:lvlText w:val="%3."/>
      <w:lvlJc w:val="right"/>
      <w:pPr>
        <w:ind w:left="2160" w:hanging="180"/>
      </w:pPr>
    </w:lvl>
    <w:lvl w:ilvl="3" w:tplc="EF7299A6">
      <w:start w:val="1"/>
      <w:numFmt w:val="decimal"/>
      <w:lvlText w:val="%4."/>
      <w:lvlJc w:val="left"/>
      <w:pPr>
        <w:ind w:left="2880" w:hanging="360"/>
      </w:pPr>
    </w:lvl>
    <w:lvl w:ilvl="4" w:tplc="EA72B988">
      <w:start w:val="1"/>
      <w:numFmt w:val="lowerLetter"/>
      <w:lvlText w:val="%5."/>
      <w:lvlJc w:val="left"/>
      <w:pPr>
        <w:ind w:left="3600" w:hanging="360"/>
      </w:pPr>
    </w:lvl>
    <w:lvl w:ilvl="5" w:tplc="494E83F8">
      <w:start w:val="1"/>
      <w:numFmt w:val="lowerRoman"/>
      <w:lvlText w:val="%6."/>
      <w:lvlJc w:val="right"/>
      <w:pPr>
        <w:ind w:left="4320" w:hanging="180"/>
      </w:pPr>
    </w:lvl>
    <w:lvl w:ilvl="6" w:tplc="44D05822">
      <w:start w:val="1"/>
      <w:numFmt w:val="decimal"/>
      <w:lvlText w:val="%7."/>
      <w:lvlJc w:val="left"/>
      <w:pPr>
        <w:ind w:left="5040" w:hanging="360"/>
      </w:pPr>
    </w:lvl>
    <w:lvl w:ilvl="7" w:tplc="9B269BBC">
      <w:start w:val="1"/>
      <w:numFmt w:val="lowerLetter"/>
      <w:lvlText w:val="%8."/>
      <w:lvlJc w:val="left"/>
      <w:pPr>
        <w:ind w:left="5760" w:hanging="360"/>
      </w:pPr>
    </w:lvl>
    <w:lvl w:ilvl="8" w:tplc="17627A1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E5F70"/>
    <w:multiLevelType w:val="hybridMultilevel"/>
    <w:tmpl w:val="322C0D58"/>
    <w:lvl w:ilvl="0" w:tplc="47CE10E6">
      <w:start w:val="1"/>
      <w:numFmt w:val="decimal"/>
      <w:lvlText w:val="%1."/>
      <w:lvlJc w:val="left"/>
      <w:pPr>
        <w:ind w:left="720" w:hanging="360"/>
      </w:pPr>
    </w:lvl>
    <w:lvl w:ilvl="1" w:tplc="B1323C02">
      <w:start w:val="1"/>
      <w:numFmt w:val="lowerLetter"/>
      <w:lvlText w:val="%2."/>
      <w:lvlJc w:val="left"/>
      <w:pPr>
        <w:ind w:left="1440" w:hanging="360"/>
      </w:pPr>
    </w:lvl>
    <w:lvl w:ilvl="2" w:tplc="A712CCB6">
      <w:start w:val="1"/>
      <w:numFmt w:val="lowerRoman"/>
      <w:lvlText w:val="%3."/>
      <w:lvlJc w:val="right"/>
      <w:pPr>
        <w:ind w:left="2160" w:hanging="180"/>
      </w:pPr>
    </w:lvl>
    <w:lvl w:ilvl="3" w:tplc="F52EA220">
      <w:start w:val="1"/>
      <w:numFmt w:val="decimal"/>
      <w:lvlText w:val="%4."/>
      <w:lvlJc w:val="left"/>
      <w:pPr>
        <w:ind w:left="2880" w:hanging="360"/>
      </w:pPr>
    </w:lvl>
    <w:lvl w:ilvl="4" w:tplc="133408DC">
      <w:start w:val="1"/>
      <w:numFmt w:val="lowerLetter"/>
      <w:lvlText w:val="%5."/>
      <w:lvlJc w:val="left"/>
      <w:pPr>
        <w:ind w:left="3600" w:hanging="360"/>
      </w:pPr>
    </w:lvl>
    <w:lvl w:ilvl="5" w:tplc="1C38E03A">
      <w:start w:val="1"/>
      <w:numFmt w:val="lowerRoman"/>
      <w:lvlText w:val="%6."/>
      <w:lvlJc w:val="right"/>
      <w:pPr>
        <w:ind w:left="4320" w:hanging="180"/>
      </w:pPr>
    </w:lvl>
    <w:lvl w:ilvl="6" w:tplc="BF80140C">
      <w:start w:val="1"/>
      <w:numFmt w:val="decimal"/>
      <w:lvlText w:val="%7."/>
      <w:lvlJc w:val="left"/>
      <w:pPr>
        <w:ind w:left="5040" w:hanging="360"/>
      </w:pPr>
    </w:lvl>
    <w:lvl w:ilvl="7" w:tplc="4F2CD1D6">
      <w:start w:val="1"/>
      <w:numFmt w:val="lowerLetter"/>
      <w:lvlText w:val="%8."/>
      <w:lvlJc w:val="left"/>
      <w:pPr>
        <w:ind w:left="5760" w:hanging="360"/>
      </w:pPr>
    </w:lvl>
    <w:lvl w:ilvl="8" w:tplc="A30A5F8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0CC8"/>
    <w:multiLevelType w:val="hybridMultilevel"/>
    <w:tmpl w:val="323CA10C"/>
    <w:lvl w:ilvl="0" w:tplc="BED2F81C">
      <w:start w:val="1"/>
      <w:numFmt w:val="decimal"/>
      <w:lvlText w:val="%1."/>
      <w:lvlJc w:val="left"/>
      <w:pPr>
        <w:ind w:left="720" w:hanging="360"/>
      </w:pPr>
    </w:lvl>
    <w:lvl w:ilvl="1" w:tplc="CE52B9FA">
      <w:start w:val="1"/>
      <w:numFmt w:val="lowerLetter"/>
      <w:lvlText w:val="%2."/>
      <w:lvlJc w:val="left"/>
      <w:pPr>
        <w:ind w:left="1440" w:hanging="360"/>
      </w:pPr>
    </w:lvl>
    <w:lvl w:ilvl="2" w:tplc="3B8E2F78">
      <w:start w:val="1"/>
      <w:numFmt w:val="lowerRoman"/>
      <w:lvlText w:val="%3."/>
      <w:lvlJc w:val="right"/>
      <w:pPr>
        <w:ind w:left="2160" w:hanging="180"/>
      </w:pPr>
    </w:lvl>
    <w:lvl w:ilvl="3" w:tplc="62B659B2">
      <w:start w:val="1"/>
      <w:numFmt w:val="decimal"/>
      <w:lvlText w:val="%4."/>
      <w:lvlJc w:val="left"/>
      <w:pPr>
        <w:ind w:left="2880" w:hanging="360"/>
      </w:pPr>
    </w:lvl>
    <w:lvl w:ilvl="4" w:tplc="93824878">
      <w:start w:val="1"/>
      <w:numFmt w:val="lowerLetter"/>
      <w:lvlText w:val="%5."/>
      <w:lvlJc w:val="left"/>
      <w:pPr>
        <w:ind w:left="3600" w:hanging="360"/>
      </w:pPr>
    </w:lvl>
    <w:lvl w:ilvl="5" w:tplc="70166DA0">
      <w:start w:val="1"/>
      <w:numFmt w:val="lowerRoman"/>
      <w:lvlText w:val="%6."/>
      <w:lvlJc w:val="right"/>
      <w:pPr>
        <w:ind w:left="4320" w:hanging="180"/>
      </w:pPr>
    </w:lvl>
    <w:lvl w:ilvl="6" w:tplc="EB70E4B8">
      <w:start w:val="1"/>
      <w:numFmt w:val="decimal"/>
      <w:lvlText w:val="%7."/>
      <w:lvlJc w:val="left"/>
      <w:pPr>
        <w:ind w:left="5040" w:hanging="360"/>
      </w:pPr>
    </w:lvl>
    <w:lvl w:ilvl="7" w:tplc="EEF27E32">
      <w:start w:val="1"/>
      <w:numFmt w:val="lowerLetter"/>
      <w:lvlText w:val="%8."/>
      <w:lvlJc w:val="left"/>
      <w:pPr>
        <w:ind w:left="5760" w:hanging="360"/>
      </w:pPr>
    </w:lvl>
    <w:lvl w:ilvl="8" w:tplc="A9AA5A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B3D24"/>
    <w:multiLevelType w:val="hybridMultilevel"/>
    <w:tmpl w:val="84B485DA"/>
    <w:lvl w:ilvl="0" w:tplc="773807CC">
      <w:start w:val="1"/>
      <w:numFmt w:val="decimal"/>
      <w:lvlText w:val="%1."/>
      <w:lvlJc w:val="right"/>
      <w:pPr>
        <w:ind w:left="709" w:hanging="360"/>
      </w:pPr>
    </w:lvl>
    <w:lvl w:ilvl="1" w:tplc="8CB450E4">
      <w:start w:val="1"/>
      <w:numFmt w:val="lowerLetter"/>
      <w:lvlText w:val="%2."/>
      <w:lvlJc w:val="left"/>
      <w:pPr>
        <w:ind w:left="1440" w:hanging="360"/>
      </w:pPr>
    </w:lvl>
    <w:lvl w:ilvl="2" w:tplc="CD26A5B6">
      <w:start w:val="1"/>
      <w:numFmt w:val="lowerRoman"/>
      <w:lvlText w:val="%3."/>
      <w:lvlJc w:val="right"/>
      <w:pPr>
        <w:ind w:left="2160" w:hanging="180"/>
      </w:pPr>
    </w:lvl>
    <w:lvl w:ilvl="3" w:tplc="B3821D46">
      <w:start w:val="1"/>
      <w:numFmt w:val="decimal"/>
      <w:lvlText w:val="%4."/>
      <w:lvlJc w:val="left"/>
      <w:pPr>
        <w:ind w:left="2880" w:hanging="360"/>
      </w:pPr>
    </w:lvl>
    <w:lvl w:ilvl="4" w:tplc="7AD6C042">
      <w:start w:val="1"/>
      <w:numFmt w:val="lowerLetter"/>
      <w:lvlText w:val="%5."/>
      <w:lvlJc w:val="left"/>
      <w:pPr>
        <w:ind w:left="3600" w:hanging="360"/>
      </w:pPr>
    </w:lvl>
    <w:lvl w:ilvl="5" w:tplc="21E25684">
      <w:start w:val="1"/>
      <w:numFmt w:val="lowerRoman"/>
      <w:lvlText w:val="%6."/>
      <w:lvlJc w:val="right"/>
      <w:pPr>
        <w:ind w:left="4320" w:hanging="180"/>
      </w:pPr>
    </w:lvl>
    <w:lvl w:ilvl="6" w:tplc="96A0F4CC">
      <w:start w:val="1"/>
      <w:numFmt w:val="decimal"/>
      <w:lvlText w:val="%7."/>
      <w:lvlJc w:val="left"/>
      <w:pPr>
        <w:ind w:left="5040" w:hanging="360"/>
      </w:pPr>
    </w:lvl>
    <w:lvl w:ilvl="7" w:tplc="BDA60B5E">
      <w:start w:val="1"/>
      <w:numFmt w:val="lowerLetter"/>
      <w:lvlText w:val="%8."/>
      <w:lvlJc w:val="left"/>
      <w:pPr>
        <w:ind w:left="5760" w:hanging="360"/>
      </w:pPr>
    </w:lvl>
    <w:lvl w:ilvl="8" w:tplc="685623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3391F"/>
    <w:multiLevelType w:val="hybridMultilevel"/>
    <w:tmpl w:val="4BFEBE54"/>
    <w:lvl w:ilvl="0" w:tplc="32AA05B0">
      <w:start w:val="1"/>
      <w:numFmt w:val="decimal"/>
      <w:lvlText w:val="%1."/>
      <w:lvlJc w:val="left"/>
      <w:pPr>
        <w:ind w:left="720" w:hanging="360"/>
      </w:pPr>
    </w:lvl>
    <w:lvl w:ilvl="1" w:tplc="B3044568">
      <w:start w:val="1"/>
      <w:numFmt w:val="lowerLetter"/>
      <w:lvlText w:val="%2."/>
      <w:lvlJc w:val="left"/>
      <w:pPr>
        <w:ind w:left="1440" w:hanging="360"/>
      </w:pPr>
    </w:lvl>
    <w:lvl w:ilvl="2" w:tplc="F5067482">
      <w:start w:val="1"/>
      <w:numFmt w:val="lowerRoman"/>
      <w:lvlText w:val="%3."/>
      <w:lvlJc w:val="right"/>
      <w:pPr>
        <w:ind w:left="2160" w:hanging="180"/>
      </w:pPr>
    </w:lvl>
    <w:lvl w:ilvl="3" w:tplc="31643D24">
      <w:start w:val="1"/>
      <w:numFmt w:val="decimal"/>
      <w:lvlText w:val="%4."/>
      <w:lvlJc w:val="left"/>
      <w:pPr>
        <w:ind w:left="2880" w:hanging="360"/>
      </w:pPr>
    </w:lvl>
    <w:lvl w:ilvl="4" w:tplc="F1E2F37C">
      <w:start w:val="1"/>
      <w:numFmt w:val="lowerLetter"/>
      <w:lvlText w:val="%5."/>
      <w:lvlJc w:val="left"/>
      <w:pPr>
        <w:ind w:left="3600" w:hanging="360"/>
      </w:pPr>
    </w:lvl>
    <w:lvl w:ilvl="5" w:tplc="A6EADEA4">
      <w:start w:val="1"/>
      <w:numFmt w:val="lowerRoman"/>
      <w:lvlText w:val="%6."/>
      <w:lvlJc w:val="right"/>
      <w:pPr>
        <w:ind w:left="4320" w:hanging="180"/>
      </w:pPr>
    </w:lvl>
    <w:lvl w:ilvl="6" w:tplc="E70EA27A">
      <w:start w:val="1"/>
      <w:numFmt w:val="decimal"/>
      <w:lvlText w:val="%7."/>
      <w:lvlJc w:val="left"/>
      <w:pPr>
        <w:ind w:left="5040" w:hanging="360"/>
      </w:pPr>
    </w:lvl>
    <w:lvl w:ilvl="7" w:tplc="B33EE82C">
      <w:start w:val="1"/>
      <w:numFmt w:val="lowerLetter"/>
      <w:lvlText w:val="%8."/>
      <w:lvlJc w:val="left"/>
      <w:pPr>
        <w:ind w:left="5760" w:hanging="360"/>
      </w:pPr>
    </w:lvl>
    <w:lvl w:ilvl="8" w:tplc="75A0E9E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01CA3"/>
    <w:multiLevelType w:val="hybridMultilevel"/>
    <w:tmpl w:val="C632F6EC"/>
    <w:lvl w:ilvl="0" w:tplc="4830A568">
      <w:start w:val="1"/>
      <w:numFmt w:val="decimal"/>
      <w:lvlText w:val="%1."/>
      <w:lvlJc w:val="left"/>
      <w:pPr>
        <w:ind w:left="720" w:hanging="360"/>
      </w:pPr>
    </w:lvl>
    <w:lvl w:ilvl="1" w:tplc="FBCE9B1E">
      <w:start w:val="1"/>
      <w:numFmt w:val="lowerLetter"/>
      <w:lvlText w:val="%2."/>
      <w:lvlJc w:val="left"/>
      <w:pPr>
        <w:ind w:left="1440" w:hanging="360"/>
      </w:pPr>
    </w:lvl>
    <w:lvl w:ilvl="2" w:tplc="592EC186">
      <w:start w:val="1"/>
      <w:numFmt w:val="lowerRoman"/>
      <w:lvlText w:val="%3."/>
      <w:lvlJc w:val="right"/>
      <w:pPr>
        <w:ind w:left="2160" w:hanging="180"/>
      </w:pPr>
    </w:lvl>
    <w:lvl w:ilvl="3" w:tplc="DAACB266">
      <w:start w:val="1"/>
      <w:numFmt w:val="decimal"/>
      <w:lvlText w:val="%4."/>
      <w:lvlJc w:val="left"/>
      <w:pPr>
        <w:ind w:left="2880" w:hanging="360"/>
      </w:pPr>
    </w:lvl>
    <w:lvl w:ilvl="4" w:tplc="822EB426">
      <w:start w:val="1"/>
      <w:numFmt w:val="lowerLetter"/>
      <w:lvlText w:val="%5."/>
      <w:lvlJc w:val="left"/>
      <w:pPr>
        <w:ind w:left="3600" w:hanging="360"/>
      </w:pPr>
    </w:lvl>
    <w:lvl w:ilvl="5" w:tplc="ABEAC68E">
      <w:start w:val="1"/>
      <w:numFmt w:val="lowerRoman"/>
      <w:lvlText w:val="%6."/>
      <w:lvlJc w:val="right"/>
      <w:pPr>
        <w:ind w:left="4320" w:hanging="180"/>
      </w:pPr>
    </w:lvl>
    <w:lvl w:ilvl="6" w:tplc="B38CA7E4">
      <w:start w:val="1"/>
      <w:numFmt w:val="decimal"/>
      <w:lvlText w:val="%7."/>
      <w:lvlJc w:val="left"/>
      <w:pPr>
        <w:ind w:left="5040" w:hanging="360"/>
      </w:pPr>
    </w:lvl>
    <w:lvl w:ilvl="7" w:tplc="7690CF16">
      <w:start w:val="1"/>
      <w:numFmt w:val="lowerLetter"/>
      <w:lvlText w:val="%8."/>
      <w:lvlJc w:val="left"/>
      <w:pPr>
        <w:ind w:left="5760" w:hanging="360"/>
      </w:pPr>
    </w:lvl>
    <w:lvl w:ilvl="8" w:tplc="1F2C58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02873"/>
    <w:multiLevelType w:val="hybridMultilevel"/>
    <w:tmpl w:val="F3CC6F2A"/>
    <w:lvl w:ilvl="0" w:tplc="4232E554">
      <w:start w:val="1"/>
      <w:numFmt w:val="decimal"/>
      <w:lvlText w:val="%1."/>
      <w:lvlJc w:val="left"/>
      <w:pPr>
        <w:ind w:left="720" w:hanging="360"/>
      </w:pPr>
    </w:lvl>
    <w:lvl w:ilvl="1" w:tplc="65A4BA90">
      <w:start w:val="1"/>
      <w:numFmt w:val="lowerLetter"/>
      <w:lvlText w:val="%2."/>
      <w:lvlJc w:val="left"/>
      <w:pPr>
        <w:ind w:left="1440" w:hanging="360"/>
      </w:pPr>
    </w:lvl>
    <w:lvl w:ilvl="2" w:tplc="ACD62AA4">
      <w:start w:val="1"/>
      <w:numFmt w:val="lowerRoman"/>
      <w:lvlText w:val="%3."/>
      <w:lvlJc w:val="right"/>
      <w:pPr>
        <w:ind w:left="2160" w:hanging="180"/>
      </w:pPr>
    </w:lvl>
    <w:lvl w:ilvl="3" w:tplc="344E0802">
      <w:start w:val="1"/>
      <w:numFmt w:val="decimal"/>
      <w:lvlText w:val="%4."/>
      <w:lvlJc w:val="left"/>
      <w:pPr>
        <w:ind w:left="2880" w:hanging="360"/>
      </w:pPr>
    </w:lvl>
    <w:lvl w:ilvl="4" w:tplc="8B98BA32">
      <w:start w:val="1"/>
      <w:numFmt w:val="lowerLetter"/>
      <w:lvlText w:val="%5."/>
      <w:lvlJc w:val="left"/>
      <w:pPr>
        <w:ind w:left="3600" w:hanging="360"/>
      </w:pPr>
    </w:lvl>
    <w:lvl w:ilvl="5" w:tplc="BAFCF388">
      <w:start w:val="1"/>
      <w:numFmt w:val="lowerRoman"/>
      <w:lvlText w:val="%6."/>
      <w:lvlJc w:val="right"/>
      <w:pPr>
        <w:ind w:left="4320" w:hanging="180"/>
      </w:pPr>
    </w:lvl>
    <w:lvl w:ilvl="6" w:tplc="6720B7E4">
      <w:start w:val="1"/>
      <w:numFmt w:val="decimal"/>
      <w:lvlText w:val="%7."/>
      <w:lvlJc w:val="left"/>
      <w:pPr>
        <w:ind w:left="5040" w:hanging="360"/>
      </w:pPr>
    </w:lvl>
    <w:lvl w:ilvl="7" w:tplc="2DD22B6C">
      <w:start w:val="1"/>
      <w:numFmt w:val="lowerLetter"/>
      <w:lvlText w:val="%8."/>
      <w:lvlJc w:val="left"/>
      <w:pPr>
        <w:ind w:left="5760" w:hanging="360"/>
      </w:pPr>
    </w:lvl>
    <w:lvl w:ilvl="8" w:tplc="5474575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54"/>
    <w:multiLevelType w:val="hybridMultilevel"/>
    <w:tmpl w:val="946C86F0"/>
    <w:lvl w:ilvl="0" w:tplc="136C953A">
      <w:start w:val="1"/>
      <w:numFmt w:val="decimal"/>
      <w:lvlText w:val="%1."/>
      <w:lvlJc w:val="left"/>
      <w:pPr>
        <w:ind w:left="720" w:hanging="360"/>
      </w:pPr>
    </w:lvl>
    <w:lvl w:ilvl="1" w:tplc="5A641C32">
      <w:start w:val="1"/>
      <w:numFmt w:val="lowerLetter"/>
      <w:lvlText w:val="%2."/>
      <w:lvlJc w:val="left"/>
      <w:pPr>
        <w:ind w:left="1440" w:hanging="360"/>
      </w:pPr>
    </w:lvl>
    <w:lvl w:ilvl="2" w:tplc="3550B128">
      <w:start w:val="1"/>
      <w:numFmt w:val="lowerRoman"/>
      <w:lvlText w:val="%3."/>
      <w:lvlJc w:val="right"/>
      <w:pPr>
        <w:ind w:left="2160" w:hanging="180"/>
      </w:pPr>
    </w:lvl>
    <w:lvl w:ilvl="3" w:tplc="C908C716">
      <w:start w:val="1"/>
      <w:numFmt w:val="decimal"/>
      <w:lvlText w:val="%4."/>
      <w:lvlJc w:val="left"/>
      <w:pPr>
        <w:ind w:left="2880" w:hanging="360"/>
      </w:pPr>
    </w:lvl>
    <w:lvl w:ilvl="4" w:tplc="35A41AFA">
      <w:start w:val="1"/>
      <w:numFmt w:val="lowerLetter"/>
      <w:lvlText w:val="%5."/>
      <w:lvlJc w:val="left"/>
      <w:pPr>
        <w:ind w:left="3600" w:hanging="360"/>
      </w:pPr>
    </w:lvl>
    <w:lvl w:ilvl="5" w:tplc="39EA4EEA">
      <w:start w:val="1"/>
      <w:numFmt w:val="lowerRoman"/>
      <w:lvlText w:val="%6."/>
      <w:lvlJc w:val="right"/>
      <w:pPr>
        <w:ind w:left="4320" w:hanging="180"/>
      </w:pPr>
    </w:lvl>
    <w:lvl w:ilvl="6" w:tplc="C82A7B70">
      <w:start w:val="1"/>
      <w:numFmt w:val="decimal"/>
      <w:lvlText w:val="%7."/>
      <w:lvlJc w:val="left"/>
      <w:pPr>
        <w:ind w:left="5040" w:hanging="360"/>
      </w:pPr>
    </w:lvl>
    <w:lvl w:ilvl="7" w:tplc="E20C732E">
      <w:start w:val="1"/>
      <w:numFmt w:val="lowerLetter"/>
      <w:lvlText w:val="%8."/>
      <w:lvlJc w:val="left"/>
      <w:pPr>
        <w:ind w:left="5760" w:hanging="360"/>
      </w:pPr>
    </w:lvl>
    <w:lvl w:ilvl="8" w:tplc="36887B4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15A2A"/>
    <w:multiLevelType w:val="hybridMultilevel"/>
    <w:tmpl w:val="A6D01DAE"/>
    <w:lvl w:ilvl="0" w:tplc="E01AF540">
      <w:start w:val="1"/>
      <w:numFmt w:val="decimal"/>
      <w:lvlText w:val="%1."/>
      <w:lvlJc w:val="left"/>
      <w:pPr>
        <w:ind w:left="720" w:hanging="360"/>
      </w:pPr>
    </w:lvl>
    <w:lvl w:ilvl="1" w:tplc="5DAC2BEC">
      <w:start w:val="1"/>
      <w:numFmt w:val="lowerLetter"/>
      <w:lvlText w:val="%2."/>
      <w:lvlJc w:val="left"/>
      <w:pPr>
        <w:ind w:left="1440" w:hanging="360"/>
      </w:pPr>
    </w:lvl>
    <w:lvl w:ilvl="2" w:tplc="79F2A4C0">
      <w:start w:val="1"/>
      <w:numFmt w:val="lowerRoman"/>
      <w:lvlText w:val="%3."/>
      <w:lvlJc w:val="right"/>
      <w:pPr>
        <w:ind w:left="2160" w:hanging="180"/>
      </w:pPr>
    </w:lvl>
    <w:lvl w:ilvl="3" w:tplc="046E66DA">
      <w:start w:val="1"/>
      <w:numFmt w:val="decimal"/>
      <w:lvlText w:val="%4."/>
      <w:lvlJc w:val="left"/>
      <w:pPr>
        <w:ind w:left="2880" w:hanging="360"/>
      </w:pPr>
    </w:lvl>
    <w:lvl w:ilvl="4" w:tplc="272AE048">
      <w:start w:val="1"/>
      <w:numFmt w:val="lowerLetter"/>
      <w:lvlText w:val="%5."/>
      <w:lvlJc w:val="left"/>
      <w:pPr>
        <w:ind w:left="3600" w:hanging="360"/>
      </w:pPr>
    </w:lvl>
    <w:lvl w:ilvl="5" w:tplc="D87A5B92">
      <w:start w:val="1"/>
      <w:numFmt w:val="lowerRoman"/>
      <w:lvlText w:val="%6."/>
      <w:lvlJc w:val="right"/>
      <w:pPr>
        <w:ind w:left="4320" w:hanging="180"/>
      </w:pPr>
    </w:lvl>
    <w:lvl w:ilvl="6" w:tplc="83DE61CA">
      <w:start w:val="1"/>
      <w:numFmt w:val="decimal"/>
      <w:lvlText w:val="%7."/>
      <w:lvlJc w:val="left"/>
      <w:pPr>
        <w:ind w:left="5040" w:hanging="360"/>
      </w:pPr>
    </w:lvl>
    <w:lvl w:ilvl="7" w:tplc="E2683082">
      <w:start w:val="1"/>
      <w:numFmt w:val="lowerLetter"/>
      <w:lvlText w:val="%8."/>
      <w:lvlJc w:val="left"/>
      <w:pPr>
        <w:ind w:left="5760" w:hanging="360"/>
      </w:pPr>
    </w:lvl>
    <w:lvl w:ilvl="8" w:tplc="472A93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F4392"/>
    <w:multiLevelType w:val="hybridMultilevel"/>
    <w:tmpl w:val="0BD2CB2A"/>
    <w:lvl w:ilvl="0" w:tplc="8C9CBFD2">
      <w:start w:val="1"/>
      <w:numFmt w:val="decimal"/>
      <w:lvlText w:val="%1."/>
      <w:lvlJc w:val="left"/>
      <w:pPr>
        <w:ind w:left="720" w:hanging="360"/>
      </w:pPr>
    </w:lvl>
    <w:lvl w:ilvl="1" w:tplc="6ACA20D8">
      <w:start w:val="1"/>
      <w:numFmt w:val="lowerLetter"/>
      <w:lvlText w:val="%2."/>
      <w:lvlJc w:val="left"/>
      <w:pPr>
        <w:ind w:left="1440" w:hanging="360"/>
      </w:pPr>
    </w:lvl>
    <w:lvl w:ilvl="2" w:tplc="8182F9E6">
      <w:start w:val="1"/>
      <w:numFmt w:val="lowerRoman"/>
      <w:lvlText w:val="%3."/>
      <w:lvlJc w:val="right"/>
      <w:pPr>
        <w:ind w:left="2160" w:hanging="180"/>
      </w:pPr>
    </w:lvl>
    <w:lvl w:ilvl="3" w:tplc="765C0D80">
      <w:start w:val="1"/>
      <w:numFmt w:val="decimal"/>
      <w:lvlText w:val="%4."/>
      <w:lvlJc w:val="left"/>
      <w:pPr>
        <w:ind w:left="2880" w:hanging="360"/>
      </w:pPr>
    </w:lvl>
    <w:lvl w:ilvl="4" w:tplc="41A85D4E">
      <w:start w:val="1"/>
      <w:numFmt w:val="lowerLetter"/>
      <w:lvlText w:val="%5."/>
      <w:lvlJc w:val="left"/>
      <w:pPr>
        <w:ind w:left="3600" w:hanging="360"/>
      </w:pPr>
    </w:lvl>
    <w:lvl w:ilvl="5" w:tplc="CFEC1FF8">
      <w:start w:val="1"/>
      <w:numFmt w:val="lowerRoman"/>
      <w:lvlText w:val="%6."/>
      <w:lvlJc w:val="right"/>
      <w:pPr>
        <w:ind w:left="4320" w:hanging="180"/>
      </w:pPr>
    </w:lvl>
    <w:lvl w:ilvl="6" w:tplc="F34C3B42">
      <w:start w:val="1"/>
      <w:numFmt w:val="decimal"/>
      <w:lvlText w:val="%7."/>
      <w:lvlJc w:val="left"/>
      <w:pPr>
        <w:ind w:left="5040" w:hanging="360"/>
      </w:pPr>
    </w:lvl>
    <w:lvl w:ilvl="7" w:tplc="C80E3D0E">
      <w:start w:val="1"/>
      <w:numFmt w:val="lowerLetter"/>
      <w:lvlText w:val="%8."/>
      <w:lvlJc w:val="left"/>
      <w:pPr>
        <w:ind w:left="5760" w:hanging="360"/>
      </w:pPr>
    </w:lvl>
    <w:lvl w:ilvl="8" w:tplc="8EA82B7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74510"/>
    <w:multiLevelType w:val="hybridMultilevel"/>
    <w:tmpl w:val="7862C0B6"/>
    <w:lvl w:ilvl="0" w:tplc="A36A83BE">
      <w:start w:val="1"/>
      <w:numFmt w:val="decimal"/>
      <w:lvlText w:val="%1."/>
      <w:lvlJc w:val="left"/>
      <w:pPr>
        <w:ind w:left="720" w:hanging="360"/>
      </w:pPr>
    </w:lvl>
    <w:lvl w:ilvl="1" w:tplc="7772CE5C">
      <w:start w:val="1"/>
      <w:numFmt w:val="lowerLetter"/>
      <w:lvlText w:val="%2."/>
      <w:lvlJc w:val="left"/>
      <w:pPr>
        <w:ind w:left="1440" w:hanging="360"/>
      </w:pPr>
    </w:lvl>
    <w:lvl w:ilvl="2" w:tplc="41F0FDC4">
      <w:start w:val="1"/>
      <w:numFmt w:val="lowerRoman"/>
      <w:lvlText w:val="%3."/>
      <w:lvlJc w:val="right"/>
      <w:pPr>
        <w:ind w:left="2160" w:hanging="180"/>
      </w:pPr>
    </w:lvl>
    <w:lvl w:ilvl="3" w:tplc="D9CE5ACE">
      <w:start w:val="1"/>
      <w:numFmt w:val="decimal"/>
      <w:lvlText w:val="%4."/>
      <w:lvlJc w:val="left"/>
      <w:pPr>
        <w:ind w:left="2880" w:hanging="360"/>
      </w:pPr>
    </w:lvl>
    <w:lvl w:ilvl="4" w:tplc="2DE89402">
      <w:start w:val="1"/>
      <w:numFmt w:val="lowerLetter"/>
      <w:lvlText w:val="%5."/>
      <w:lvlJc w:val="left"/>
      <w:pPr>
        <w:ind w:left="3600" w:hanging="360"/>
      </w:pPr>
    </w:lvl>
    <w:lvl w:ilvl="5" w:tplc="96AAA196">
      <w:start w:val="1"/>
      <w:numFmt w:val="lowerRoman"/>
      <w:lvlText w:val="%6."/>
      <w:lvlJc w:val="right"/>
      <w:pPr>
        <w:ind w:left="4320" w:hanging="180"/>
      </w:pPr>
    </w:lvl>
    <w:lvl w:ilvl="6" w:tplc="9258C0D4">
      <w:start w:val="1"/>
      <w:numFmt w:val="decimal"/>
      <w:lvlText w:val="%7."/>
      <w:lvlJc w:val="left"/>
      <w:pPr>
        <w:ind w:left="5040" w:hanging="360"/>
      </w:pPr>
    </w:lvl>
    <w:lvl w:ilvl="7" w:tplc="237EE410">
      <w:start w:val="1"/>
      <w:numFmt w:val="lowerLetter"/>
      <w:lvlText w:val="%8."/>
      <w:lvlJc w:val="left"/>
      <w:pPr>
        <w:ind w:left="5760" w:hanging="360"/>
      </w:pPr>
    </w:lvl>
    <w:lvl w:ilvl="8" w:tplc="E9CA87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24F4"/>
    <w:multiLevelType w:val="hybridMultilevel"/>
    <w:tmpl w:val="DB40B2C2"/>
    <w:lvl w:ilvl="0" w:tplc="6AA4B762">
      <w:start w:val="1"/>
      <w:numFmt w:val="decimal"/>
      <w:lvlText w:val="%1."/>
      <w:lvlJc w:val="left"/>
      <w:pPr>
        <w:ind w:left="360" w:hanging="360"/>
      </w:pPr>
    </w:lvl>
    <w:lvl w:ilvl="1" w:tplc="DAFA4B88">
      <w:start w:val="1"/>
      <w:numFmt w:val="lowerLetter"/>
      <w:lvlText w:val="%2."/>
      <w:lvlJc w:val="left"/>
      <w:pPr>
        <w:ind w:left="1080" w:hanging="360"/>
      </w:pPr>
    </w:lvl>
    <w:lvl w:ilvl="2" w:tplc="1904F442">
      <w:start w:val="1"/>
      <w:numFmt w:val="lowerRoman"/>
      <w:lvlText w:val="%3."/>
      <w:lvlJc w:val="right"/>
      <w:pPr>
        <w:ind w:left="1800" w:hanging="180"/>
      </w:pPr>
    </w:lvl>
    <w:lvl w:ilvl="3" w:tplc="4CE09EEC">
      <w:start w:val="1"/>
      <w:numFmt w:val="decimal"/>
      <w:lvlText w:val="%4."/>
      <w:lvlJc w:val="left"/>
      <w:pPr>
        <w:ind w:left="2520" w:hanging="360"/>
      </w:pPr>
    </w:lvl>
    <w:lvl w:ilvl="4" w:tplc="5C4C2FDE">
      <w:start w:val="1"/>
      <w:numFmt w:val="lowerLetter"/>
      <w:lvlText w:val="%5."/>
      <w:lvlJc w:val="left"/>
      <w:pPr>
        <w:ind w:left="3240" w:hanging="360"/>
      </w:pPr>
    </w:lvl>
    <w:lvl w:ilvl="5" w:tplc="CCB03678">
      <w:start w:val="1"/>
      <w:numFmt w:val="lowerRoman"/>
      <w:lvlText w:val="%6."/>
      <w:lvlJc w:val="right"/>
      <w:pPr>
        <w:ind w:left="3960" w:hanging="180"/>
      </w:pPr>
    </w:lvl>
    <w:lvl w:ilvl="6" w:tplc="00D44100">
      <w:start w:val="1"/>
      <w:numFmt w:val="decimal"/>
      <w:lvlText w:val="%7."/>
      <w:lvlJc w:val="left"/>
      <w:pPr>
        <w:ind w:left="4680" w:hanging="360"/>
      </w:pPr>
    </w:lvl>
    <w:lvl w:ilvl="7" w:tplc="0386AE24">
      <w:start w:val="1"/>
      <w:numFmt w:val="lowerLetter"/>
      <w:lvlText w:val="%8."/>
      <w:lvlJc w:val="left"/>
      <w:pPr>
        <w:ind w:left="5400" w:hanging="360"/>
      </w:pPr>
    </w:lvl>
    <w:lvl w:ilvl="8" w:tplc="3870A18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01CB5"/>
    <w:multiLevelType w:val="hybridMultilevel"/>
    <w:tmpl w:val="F9327986"/>
    <w:lvl w:ilvl="0" w:tplc="A7B09766">
      <w:start w:val="1"/>
      <w:numFmt w:val="decimal"/>
      <w:lvlText w:val="%1."/>
      <w:lvlJc w:val="left"/>
      <w:pPr>
        <w:ind w:left="720" w:hanging="360"/>
      </w:pPr>
    </w:lvl>
    <w:lvl w:ilvl="1" w:tplc="C80AB32C">
      <w:start w:val="1"/>
      <w:numFmt w:val="lowerLetter"/>
      <w:lvlText w:val="%2."/>
      <w:lvlJc w:val="left"/>
      <w:pPr>
        <w:ind w:left="1440" w:hanging="360"/>
      </w:pPr>
    </w:lvl>
    <w:lvl w:ilvl="2" w:tplc="13BEC3A8">
      <w:start w:val="1"/>
      <w:numFmt w:val="lowerRoman"/>
      <w:lvlText w:val="%3."/>
      <w:lvlJc w:val="right"/>
      <w:pPr>
        <w:ind w:left="2160" w:hanging="180"/>
      </w:pPr>
    </w:lvl>
    <w:lvl w:ilvl="3" w:tplc="8EFCEDE0">
      <w:start w:val="1"/>
      <w:numFmt w:val="decimal"/>
      <w:lvlText w:val="%4."/>
      <w:lvlJc w:val="left"/>
      <w:pPr>
        <w:ind w:left="2880" w:hanging="360"/>
      </w:pPr>
    </w:lvl>
    <w:lvl w:ilvl="4" w:tplc="3D264494">
      <w:start w:val="1"/>
      <w:numFmt w:val="lowerLetter"/>
      <w:lvlText w:val="%5."/>
      <w:lvlJc w:val="left"/>
      <w:pPr>
        <w:ind w:left="3600" w:hanging="360"/>
      </w:pPr>
    </w:lvl>
    <w:lvl w:ilvl="5" w:tplc="737CD0F6">
      <w:start w:val="1"/>
      <w:numFmt w:val="lowerRoman"/>
      <w:lvlText w:val="%6."/>
      <w:lvlJc w:val="right"/>
      <w:pPr>
        <w:ind w:left="4320" w:hanging="180"/>
      </w:pPr>
    </w:lvl>
    <w:lvl w:ilvl="6" w:tplc="F6246C4E">
      <w:start w:val="1"/>
      <w:numFmt w:val="decimal"/>
      <w:lvlText w:val="%7."/>
      <w:lvlJc w:val="left"/>
      <w:pPr>
        <w:ind w:left="5040" w:hanging="360"/>
      </w:pPr>
    </w:lvl>
    <w:lvl w:ilvl="7" w:tplc="68AC25B8">
      <w:start w:val="1"/>
      <w:numFmt w:val="lowerLetter"/>
      <w:lvlText w:val="%8."/>
      <w:lvlJc w:val="left"/>
      <w:pPr>
        <w:ind w:left="5760" w:hanging="360"/>
      </w:pPr>
    </w:lvl>
    <w:lvl w:ilvl="8" w:tplc="71F06E5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83302"/>
    <w:multiLevelType w:val="hybridMultilevel"/>
    <w:tmpl w:val="256637B2"/>
    <w:lvl w:ilvl="0" w:tplc="17580E0C">
      <w:start w:val="1"/>
      <w:numFmt w:val="decimal"/>
      <w:lvlText w:val="%1."/>
      <w:lvlJc w:val="left"/>
      <w:pPr>
        <w:ind w:left="720" w:hanging="360"/>
      </w:pPr>
    </w:lvl>
    <w:lvl w:ilvl="1" w:tplc="68AE5A4C">
      <w:start w:val="1"/>
      <w:numFmt w:val="lowerLetter"/>
      <w:lvlText w:val="%2."/>
      <w:lvlJc w:val="left"/>
      <w:pPr>
        <w:ind w:left="1440" w:hanging="360"/>
      </w:pPr>
    </w:lvl>
    <w:lvl w:ilvl="2" w:tplc="94AC01AA">
      <w:start w:val="1"/>
      <w:numFmt w:val="lowerRoman"/>
      <w:lvlText w:val="%3."/>
      <w:lvlJc w:val="right"/>
      <w:pPr>
        <w:ind w:left="2160" w:hanging="180"/>
      </w:pPr>
    </w:lvl>
    <w:lvl w:ilvl="3" w:tplc="2612D3C4">
      <w:start w:val="1"/>
      <w:numFmt w:val="decimal"/>
      <w:lvlText w:val="%4."/>
      <w:lvlJc w:val="left"/>
      <w:pPr>
        <w:ind w:left="2880" w:hanging="360"/>
      </w:pPr>
    </w:lvl>
    <w:lvl w:ilvl="4" w:tplc="961E6CAC">
      <w:start w:val="1"/>
      <w:numFmt w:val="lowerLetter"/>
      <w:lvlText w:val="%5."/>
      <w:lvlJc w:val="left"/>
      <w:pPr>
        <w:ind w:left="3600" w:hanging="360"/>
      </w:pPr>
    </w:lvl>
    <w:lvl w:ilvl="5" w:tplc="9F12EF86">
      <w:start w:val="1"/>
      <w:numFmt w:val="lowerRoman"/>
      <w:lvlText w:val="%6."/>
      <w:lvlJc w:val="right"/>
      <w:pPr>
        <w:ind w:left="4320" w:hanging="180"/>
      </w:pPr>
    </w:lvl>
    <w:lvl w:ilvl="6" w:tplc="8F403458">
      <w:start w:val="1"/>
      <w:numFmt w:val="decimal"/>
      <w:lvlText w:val="%7."/>
      <w:lvlJc w:val="left"/>
      <w:pPr>
        <w:ind w:left="5040" w:hanging="360"/>
      </w:pPr>
    </w:lvl>
    <w:lvl w:ilvl="7" w:tplc="6896DE26">
      <w:start w:val="1"/>
      <w:numFmt w:val="lowerLetter"/>
      <w:lvlText w:val="%8."/>
      <w:lvlJc w:val="left"/>
      <w:pPr>
        <w:ind w:left="5760" w:hanging="360"/>
      </w:pPr>
    </w:lvl>
    <w:lvl w:ilvl="8" w:tplc="FE54A2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47BA2"/>
    <w:multiLevelType w:val="hybridMultilevel"/>
    <w:tmpl w:val="7A4AD758"/>
    <w:lvl w:ilvl="0" w:tplc="E872034C">
      <w:start w:val="1"/>
      <w:numFmt w:val="decimal"/>
      <w:lvlText w:val="%1."/>
      <w:lvlJc w:val="left"/>
      <w:pPr>
        <w:ind w:left="720" w:hanging="360"/>
      </w:pPr>
    </w:lvl>
    <w:lvl w:ilvl="1" w:tplc="F23465A4">
      <w:start w:val="1"/>
      <w:numFmt w:val="lowerLetter"/>
      <w:lvlText w:val="%2."/>
      <w:lvlJc w:val="left"/>
      <w:pPr>
        <w:ind w:left="1440" w:hanging="360"/>
      </w:pPr>
    </w:lvl>
    <w:lvl w:ilvl="2" w:tplc="E118DE8E">
      <w:start w:val="1"/>
      <w:numFmt w:val="lowerRoman"/>
      <w:lvlText w:val="%3."/>
      <w:lvlJc w:val="right"/>
      <w:pPr>
        <w:ind w:left="2160" w:hanging="180"/>
      </w:pPr>
    </w:lvl>
    <w:lvl w:ilvl="3" w:tplc="A47EFC74">
      <w:start w:val="1"/>
      <w:numFmt w:val="decimal"/>
      <w:lvlText w:val="%4."/>
      <w:lvlJc w:val="left"/>
      <w:pPr>
        <w:ind w:left="2880" w:hanging="360"/>
      </w:pPr>
    </w:lvl>
    <w:lvl w:ilvl="4" w:tplc="AF8655C2">
      <w:start w:val="1"/>
      <w:numFmt w:val="lowerLetter"/>
      <w:lvlText w:val="%5."/>
      <w:lvlJc w:val="left"/>
      <w:pPr>
        <w:ind w:left="3600" w:hanging="360"/>
      </w:pPr>
    </w:lvl>
    <w:lvl w:ilvl="5" w:tplc="4F8C3C14">
      <w:start w:val="1"/>
      <w:numFmt w:val="lowerRoman"/>
      <w:lvlText w:val="%6."/>
      <w:lvlJc w:val="right"/>
      <w:pPr>
        <w:ind w:left="4320" w:hanging="180"/>
      </w:pPr>
    </w:lvl>
    <w:lvl w:ilvl="6" w:tplc="2176130A">
      <w:start w:val="1"/>
      <w:numFmt w:val="decimal"/>
      <w:lvlText w:val="%7."/>
      <w:lvlJc w:val="left"/>
      <w:pPr>
        <w:ind w:left="5040" w:hanging="360"/>
      </w:pPr>
    </w:lvl>
    <w:lvl w:ilvl="7" w:tplc="E91420DC">
      <w:start w:val="1"/>
      <w:numFmt w:val="lowerLetter"/>
      <w:lvlText w:val="%8."/>
      <w:lvlJc w:val="left"/>
      <w:pPr>
        <w:ind w:left="5760" w:hanging="360"/>
      </w:pPr>
    </w:lvl>
    <w:lvl w:ilvl="8" w:tplc="DF58CE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15E61"/>
    <w:multiLevelType w:val="hybridMultilevel"/>
    <w:tmpl w:val="E3B88A86"/>
    <w:lvl w:ilvl="0" w:tplc="9B0212D2">
      <w:start w:val="1"/>
      <w:numFmt w:val="decimal"/>
      <w:lvlText w:val="%1."/>
      <w:lvlJc w:val="left"/>
      <w:pPr>
        <w:ind w:left="720" w:hanging="360"/>
      </w:pPr>
    </w:lvl>
    <w:lvl w:ilvl="1" w:tplc="803CDF5C">
      <w:start w:val="1"/>
      <w:numFmt w:val="lowerLetter"/>
      <w:lvlText w:val="%2."/>
      <w:lvlJc w:val="left"/>
      <w:pPr>
        <w:ind w:left="1440" w:hanging="360"/>
      </w:pPr>
    </w:lvl>
    <w:lvl w:ilvl="2" w:tplc="7FBCCEFA">
      <w:start w:val="1"/>
      <w:numFmt w:val="lowerRoman"/>
      <w:lvlText w:val="%3."/>
      <w:lvlJc w:val="right"/>
      <w:pPr>
        <w:ind w:left="2160" w:hanging="180"/>
      </w:pPr>
    </w:lvl>
    <w:lvl w:ilvl="3" w:tplc="F0B27052">
      <w:start w:val="1"/>
      <w:numFmt w:val="decimal"/>
      <w:lvlText w:val="%4."/>
      <w:lvlJc w:val="left"/>
      <w:pPr>
        <w:ind w:left="2880" w:hanging="360"/>
      </w:pPr>
    </w:lvl>
    <w:lvl w:ilvl="4" w:tplc="6386876A">
      <w:start w:val="1"/>
      <w:numFmt w:val="lowerLetter"/>
      <w:lvlText w:val="%5."/>
      <w:lvlJc w:val="left"/>
      <w:pPr>
        <w:ind w:left="3600" w:hanging="360"/>
      </w:pPr>
    </w:lvl>
    <w:lvl w:ilvl="5" w:tplc="58CC0C8C">
      <w:start w:val="1"/>
      <w:numFmt w:val="lowerRoman"/>
      <w:lvlText w:val="%6."/>
      <w:lvlJc w:val="right"/>
      <w:pPr>
        <w:ind w:left="4320" w:hanging="180"/>
      </w:pPr>
    </w:lvl>
    <w:lvl w:ilvl="6" w:tplc="CBD2E9EE">
      <w:start w:val="1"/>
      <w:numFmt w:val="decimal"/>
      <w:lvlText w:val="%7."/>
      <w:lvlJc w:val="left"/>
      <w:pPr>
        <w:ind w:left="5040" w:hanging="360"/>
      </w:pPr>
    </w:lvl>
    <w:lvl w:ilvl="7" w:tplc="08340C1A">
      <w:start w:val="1"/>
      <w:numFmt w:val="lowerLetter"/>
      <w:lvlText w:val="%8."/>
      <w:lvlJc w:val="left"/>
      <w:pPr>
        <w:ind w:left="5760" w:hanging="360"/>
      </w:pPr>
    </w:lvl>
    <w:lvl w:ilvl="8" w:tplc="AF84EF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5"/>
  </w:num>
  <w:num w:numId="4">
    <w:abstractNumId w:val="13"/>
  </w:num>
  <w:num w:numId="5">
    <w:abstractNumId w:val="12"/>
  </w:num>
  <w:num w:numId="6">
    <w:abstractNumId w:val="17"/>
  </w:num>
  <w:num w:numId="7">
    <w:abstractNumId w:val="28"/>
  </w:num>
  <w:num w:numId="8">
    <w:abstractNumId w:val="20"/>
  </w:num>
  <w:num w:numId="9">
    <w:abstractNumId w:val="11"/>
  </w:num>
  <w:num w:numId="10">
    <w:abstractNumId w:val="4"/>
  </w:num>
  <w:num w:numId="11">
    <w:abstractNumId w:val="26"/>
  </w:num>
  <w:num w:numId="12">
    <w:abstractNumId w:val="5"/>
  </w:num>
  <w:num w:numId="13">
    <w:abstractNumId w:val="19"/>
  </w:num>
  <w:num w:numId="14">
    <w:abstractNumId w:val="18"/>
  </w:num>
  <w:num w:numId="15">
    <w:abstractNumId w:val="15"/>
  </w:num>
  <w:num w:numId="16">
    <w:abstractNumId w:val="9"/>
  </w:num>
  <w:num w:numId="17">
    <w:abstractNumId w:val="7"/>
  </w:num>
  <w:num w:numId="18">
    <w:abstractNumId w:val="16"/>
  </w:num>
  <w:num w:numId="19">
    <w:abstractNumId w:val="24"/>
  </w:num>
  <w:num w:numId="20">
    <w:abstractNumId w:val="10"/>
  </w:num>
  <w:num w:numId="21">
    <w:abstractNumId w:val="0"/>
  </w:num>
  <w:num w:numId="22">
    <w:abstractNumId w:val="27"/>
  </w:num>
  <w:num w:numId="23">
    <w:abstractNumId w:val="14"/>
  </w:num>
  <w:num w:numId="24">
    <w:abstractNumId w:val="1"/>
  </w:num>
  <w:num w:numId="25">
    <w:abstractNumId w:val="6"/>
  </w:num>
  <w:num w:numId="26">
    <w:abstractNumId w:val="2"/>
  </w:num>
  <w:num w:numId="27">
    <w:abstractNumId w:val="8"/>
  </w:num>
  <w:num w:numId="28">
    <w:abstractNumId w:val="23"/>
  </w:num>
  <w:num w:numId="2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B0"/>
    <w:rsid w:val="00A963B7"/>
    <w:rsid w:val="00D0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813A5-09C3-4546-A3C0-20A82580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4"/>
      <w:szCs w:val="24"/>
      <w:lang w:eastAsia="ru-RU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uiPriority w:val="10"/>
    <w:qFormat/>
    <w:rPr>
      <w:sz w:val="48"/>
      <w:szCs w:val="48"/>
    </w:rPr>
  </w:style>
  <w:style w:type="character" w:customStyle="1" w:styleId="a7">
    <w:name w:val="Подзаголовок Знак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8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semiHidden/>
    <w:unhideWhenUsed/>
    <w:rPr>
      <w:color w:val="0000FF"/>
      <w:u w:val="single"/>
    </w:rPr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b">
    <w:name w:val="Основной текст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uiPriority w:val="99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qFormat/>
    <w:rPr>
      <w:b/>
      <w:bCs/>
      <w:color w:val="000080"/>
    </w:rPr>
  </w:style>
  <w:style w:type="character" w:styleId="ad">
    <w:name w:val="Strong"/>
    <w:uiPriority w:val="99"/>
    <w:qFormat/>
    <w:rPr>
      <w:rFonts w:cs="Times New Roman"/>
      <w:b/>
      <w:bCs/>
    </w:rPr>
  </w:style>
  <w:style w:type="character" w:customStyle="1" w:styleId="31">
    <w:name w:val="Заголовок 3 Знак"/>
    <w:uiPriority w:val="9"/>
    <w:qFormat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ae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22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25pt">
    <w:name w:val="Основной текст (2) + 12;5 pt;Не полужирный;Не 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sz w:val="25"/>
      <w:szCs w:val="25"/>
      <w:u w:val="none"/>
      <w:lang w:val="ru-RU"/>
    </w:rPr>
  </w:style>
  <w:style w:type="character" w:customStyle="1" w:styleId="411pt">
    <w:name w:val="Основной текст (4) + 11 pt;Полужирный;Не 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sz w:val="22"/>
      <w:szCs w:val="22"/>
      <w:u w:val="none"/>
      <w:lang w:val="ru-RU"/>
    </w:rPr>
  </w:style>
  <w:style w:type="character" w:customStyle="1" w:styleId="af">
    <w:name w:val="Верхний колонтитул Знак"/>
    <w:uiPriority w:val="99"/>
    <w:qFormat/>
    <w:rPr>
      <w:sz w:val="22"/>
      <w:szCs w:val="22"/>
      <w:lang w:eastAsia="en-US"/>
    </w:rPr>
  </w:style>
  <w:style w:type="character" w:customStyle="1" w:styleId="af0">
    <w:name w:val="Нижний колонтитул Знак"/>
    <w:uiPriority w:val="99"/>
    <w:qFormat/>
    <w:rPr>
      <w:sz w:val="22"/>
      <w:szCs w:val="22"/>
      <w:lang w:eastAsia="en-US"/>
    </w:rPr>
  </w:style>
  <w:style w:type="character" w:customStyle="1" w:styleId="af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f2">
    <w:name w:val="Без интервала Знак"/>
    <w:uiPriority w:val="1"/>
    <w:qFormat/>
    <w:rPr>
      <w:rFonts w:ascii="Times New Roman" w:eastAsia="Times New Roman" w:hAnsi="Times New Roman"/>
      <w:sz w:val="28"/>
      <w:szCs w:val="24"/>
    </w:rPr>
  </w:style>
  <w:style w:type="character" w:customStyle="1" w:styleId="normaltextrun">
    <w:name w:val="normaltextrun"/>
    <w:qFormat/>
  </w:style>
  <w:style w:type="character" w:customStyle="1" w:styleId="210">
    <w:name w:val="Заголовок 2 Знак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qFormat/>
  </w:style>
  <w:style w:type="character" w:customStyle="1" w:styleId="af3">
    <w:name w:val="Гипертекстовая ссылка"/>
    <w:uiPriority w:val="99"/>
    <w:qFormat/>
    <w:rPr>
      <w:rFonts w:cs="Times New Roman"/>
      <w:color w:val="106BBE"/>
    </w:rPr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4">
    <w:name w:val="Body Text"/>
    <w:basedOn w:val="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List"/>
    <w:basedOn w:val="af4"/>
    <w:rPr>
      <w:rFonts w:cs="Droid Sans Devanagari"/>
    </w:rPr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rFonts w:ascii="Times New Roman" w:eastAsia="Times New Roman" w:hAnsi="Times New Roman"/>
      <w:sz w:val="28"/>
      <w:szCs w:val="24"/>
      <w:lang w:eastAsia="ru-RU"/>
    </w:rPr>
  </w:style>
  <w:style w:type="paragraph" w:styleId="af9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b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e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rPr>
      <w:sz w:val="22"/>
    </w:rPr>
  </w:style>
  <w:style w:type="paragraph" w:styleId="aff1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lang w:eastAsia="ru-RU"/>
    </w:rPr>
  </w:style>
  <w:style w:type="paragraph" w:styleId="33">
    <w:name w:val="Body Text 3"/>
    <w:basedOn w:val="a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25">
    <w:name w:val="Body Text Indent 2"/>
    <w:basedOn w:val="a"/>
    <w:uiPriority w:val="99"/>
    <w:unhideWhenUsed/>
    <w:qFormat/>
    <w:pPr>
      <w:spacing w:after="120" w:line="480" w:lineRule="auto"/>
      <w:ind w:left="283"/>
    </w:pPr>
  </w:style>
  <w:style w:type="paragraph" w:customStyle="1" w:styleId="ConsPlusTitle">
    <w:name w:val="ConsPlusTitle"/>
    <w:qFormat/>
    <w:pPr>
      <w:widowContro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f2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qFormat/>
    <w:pPr>
      <w:shd w:val="clear" w:color="auto" w:fill="FFFFFF"/>
      <w:spacing w:before="300" w:after="0" w:line="322" w:lineRule="exact"/>
    </w:pPr>
    <w:rPr>
      <w:sz w:val="27"/>
      <w:szCs w:val="27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after="0" w:line="326" w:lineRule="exact"/>
      <w:jc w:val="center"/>
    </w:pPr>
    <w:rPr>
      <w:rFonts w:eastAsia="Times New Roman"/>
      <w:b/>
      <w:bCs/>
      <w:spacing w:val="10"/>
      <w:sz w:val="23"/>
      <w:szCs w:val="23"/>
      <w:lang w:eastAsia="zh-CN"/>
    </w:rPr>
  </w:style>
  <w:style w:type="paragraph" w:customStyle="1" w:styleId="aff3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f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Pr>
      <w:rFonts w:ascii="Liberation Serif" w:eastAsia="Arial Unicode MS" w:hAnsi="Liberation Serif" w:cs="Mangal"/>
      <w:sz w:val="24"/>
      <w:szCs w:val="24"/>
      <w:lang w:bidi="hi-IN"/>
    </w:rPr>
  </w:style>
  <w:style w:type="paragraph" w:customStyle="1" w:styleId="paragraph">
    <w:name w:val="paragraph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  <w:contextualSpacing/>
    </w:pPr>
  </w:style>
  <w:style w:type="paragraph" w:customStyle="1" w:styleId="headertext">
    <w:name w:val="headertext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Абзац списка2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PreformattedText">
    <w:name w:val="Preformatted Text"/>
    <w:basedOn w:val="a"/>
    <w:qFormat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docyv53179bqiaagaaeyqcaaagiaiaaapjcqaabdcjaaaaaaaaaaaaaaaaaaaaaaaaaaaaaaaaaaaaaaaaaaaaaaaaaaaaaaaaaaaaaaaaaaaaaaaaaaaaaaaaaaaaaaaaaaaaaaaaaaaaaaaaaaaaaaaaaaaaaaaaaaaaaaaaaaaaaaaaaaaaaaaaaaaaaaaaaaaaaaaaaaaaaaaaaaaaaaaaaaaaaaaaaaaaaaaaaaaaaaaa">
    <w:name w:val="docdata;docy;v5;3179;bqiaagaaeyqcaaagiaiaaapjcqaabdcjaaaaaaaaaaaaaaaaaaaaaaaaaaaaaaaaaaaaaaaaaaaaaaaaaaaaaaaaaaaaaaaaaaaaaaaaaaaaaaaaaaaaaaaaaaaaaaaaaaaaaaaaaaaaaaaaaaaaaaaaaaaaaaaaaaaaaaaaaaaaaaaaaaaaaaaaaaaaaaaaaaaaaaaaaaaaaaaaaaaaaaaaaaaaaaaaaaaaaaaa"/>
    <w:qFormat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34">
    <w:name w:val="Абзац списка3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1NoSpacing1NoSpacing">
    <w:name w:val="Без интервала;с интервалом;Без интервала1;No Spacing1;No Spacing"/>
    <w:uiPriority w:val="1"/>
    <w:qFormat/>
    <w:pPr>
      <w:ind w:right="28" w:firstLine="635"/>
      <w:jc w:val="both"/>
    </w:pPr>
    <w:rPr>
      <w:sz w:val="22"/>
      <w:szCs w:val="22"/>
      <w:lang w:eastAsia="en-US"/>
    </w:rPr>
  </w:style>
  <w:style w:type="paragraph" w:customStyle="1" w:styleId="35">
    <w:name w:val="Основной текст (3)"/>
    <w:link w:val="-4"/>
    <w:qFormat/>
    <w:pPr>
      <w:widowControl w:val="0"/>
      <w:shd w:val="clear" w:color="auto" w:fill="FFFFFF"/>
      <w:spacing w:after="180" w:line="26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8">
    <w:name w:val="Основной текст2"/>
    <w:qFormat/>
    <w:pP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42">
    <w:name w:val="Абзац списка4"/>
    <w:uiPriority w:val="34"/>
    <w:qFormat/>
    <w:pPr>
      <w:ind w:left="720"/>
      <w:contextualSpacing/>
    </w:pPr>
    <w:rPr>
      <w:rFonts w:ascii="Times New Roman" w:eastAsia="Times New Roman" w:hAnsi="Times New Roman"/>
      <w:sz w:val="22"/>
      <w:lang w:eastAsia="ru-RU"/>
    </w:rPr>
  </w:style>
  <w:style w:type="paragraph" w:customStyle="1" w:styleId="52">
    <w:name w:val="Абзац списка5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110">
    <w:name w:val="Заголовок 11"/>
    <w:qFormat/>
    <w:pPr>
      <w:keepNext/>
      <w:ind w:firstLine="720"/>
      <w:outlineLvl w:val="0"/>
    </w:pPr>
    <w:rPr>
      <w:rFonts w:ascii="Arial" w:eastAsia="Times New Roman" w:hAnsi="Arial" w:cs="Arial"/>
      <w:sz w:val="28"/>
      <w:szCs w:val="24"/>
      <w:u w:val="single"/>
      <w:lang w:eastAsia="ru-RU"/>
    </w:rPr>
  </w:style>
  <w:style w:type="paragraph" w:customStyle="1" w:styleId="11bt">
    <w:name w:val="Основной текст;Знак1 Знак;Основной текст1;bt"/>
    <w:qFormat/>
    <w:pPr>
      <w:suppressLineNumbers/>
      <w:jc w:val="center"/>
    </w:pPr>
    <w:rPr>
      <w:rFonts w:ascii="Times New Roman" w:eastAsia="Times New Roman" w:hAnsi="Times New Roman"/>
      <w:b/>
      <w:sz w:val="32"/>
      <w:lang w:val="en-US" w:eastAsia="en-US"/>
    </w:rPr>
  </w:style>
  <w:style w:type="paragraph" w:customStyle="1" w:styleId="310">
    <w:name w:val="Заголовок 31"/>
    <w:unhideWhenUsed/>
    <w:qFormat/>
    <w:pPr>
      <w:keepNext/>
      <w:suppressLineNumbers/>
      <w:spacing w:before="240" w:after="60"/>
      <w:jc w:val="both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Подзаголовок1"/>
    <w:uiPriority w:val="11"/>
    <w:qFormat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36">
    <w:name w:val="Основной текст3"/>
    <w:qFormat/>
    <w:pP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11">
    <w:name w:val="Основной текст 31"/>
    <w:qFormat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table" w:styleId="aff5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9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link w:val="35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2a">
    <w:name w:val="Основной текст (2)_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6">
    <w:name w:val="Обычный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2C41F-FA4E-4CCD-8987-9406A455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16743</Words>
  <Characters>95440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 Максим Юрьевич</dc:creator>
  <dc:description/>
  <cp:lastModifiedBy>Сергеева Татьяна Михайловна</cp:lastModifiedBy>
  <cp:revision>2</cp:revision>
  <dcterms:created xsi:type="dcterms:W3CDTF">2024-07-03T00:57:00Z</dcterms:created>
  <dcterms:modified xsi:type="dcterms:W3CDTF">2024-07-03T00:57:00Z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917504</vt:lpwstr>
  </property>
</Properties>
</file>