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697.0" w:type="dxa"/>
        <w:jc w:val="left"/>
        <w:tblInd w:w="-84.00000000000003" w:type="dxa"/>
        <w:tblLayout w:type="fixed"/>
        <w:tblLook w:val="0000"/>
      </w:tblPr>
      <w:tblGrid>
        <w:gridCol w:w="3538"/>
        <w:gridCol w:w="1777"/>
        <w:gridCol w:w="1762"/>
        <w:gridCol w:w="3540"/>
        <w:gridCol w:w="3540"/>
        <w:gridCol w:w="3540"/>
        <w:tblGridChange w:id="0">
          <w:tblGrid>
            <w:gridCol w:w="3538"/>
            <w:gridCol w:w="1777"/>
            <w:gridCol w:w="1762"/>
            <w:gridCol w:w="3540"/>
            <w:gridCol w:w="3540"/>
            <w:gridCol w:w="3540"/>
          </w:tblGrid>
        </w:tblGridChange>
      </w:tblGrid>
      <w:tr>
        <w:trPr>
          <w:trHeight w:val="43" w:hRule="atLeast"/>
        </w:trPr>
        <w:tc>
          <w:tcPr>
            <w:gridSpan w:val="6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344295" cy="134366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95" cy="13436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" w:hRule="atLeast"/>
        </w:trPr>
        <w:tc>
          <w:tcPr>
            <w:gridSpan w:val="6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ПРОТОКОЛ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 сессии Молодежного парламента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Новосибирской области III созыва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" w:hRule="atLeast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23.03.21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Онлайн - платформа  ZOOM</w:t>
            </w:r>
          </w:p>
        </w:tc>
      </w:tr>
      <w:tr>
        <w:trPr>
          <w:trHeight w:val="43" w:hRule="atLeast"/>
        </w:trPr>
        <w:tc>
          <w:tcPr>
            <w:gridSpan w:val="6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ПРЕДСЕДАТЕЛЬСТВОВАЛ: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9" w:hRule="atLeast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Председатель Молодежного парламента Новосибирской области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Шалдов Д.С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" w:hRule="atLeast"/>
        </w:trPr>
        <w:tc>
          <w:tcPr>
            <w:gridSpan w:val="6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ПРИСУТСТВОВАЛИ: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член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Молодежного парламента Новосибирской области III созыва из 44 избранных. Сессия правомочна (имеет кворум для принятия решений по всем вопросам повестки).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" w:hRule="atLeast"/>
        </w:trPr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ПРИГЛАШЕННЫЕ: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" w:hRule="atLeast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Начальник отдела молодежной политики управления молодежной политики министерства образования Новосибирской области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Бортников М.Е</w:t>
            </w:r>
          </w:p>
        </w:tc>
      </w:tr>
      <w:tr>
        <w:trPr>
          <w:trHeight w:val="43" w:hRule="atLeast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Куратор проекта Молодежный парламент</w:t>
            </w:r>
          </w:p>
        </w:tc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Будылина В.В</w:t>
            </w:r>
          </w:p>
        </w:tc>
      </w:tr>
      <w:tr>
        <w:trPr>
          <w:trHeight w:val="43" w:hRule="atLeast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Начальник отдела развития органов молодежного соуправления</w:t>
            </w:r>
          </w:p>
        </w:tc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Лавренчук А. И.</w:t>
            </w:r>
          </w:p>
        </w:tc>
      </w:tr>
      <w:tr>
        <w:trPr>
          <w:trHeight w:val="43" w:hRule="atLeast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ПОВЕСТКА ДНЯ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" w:hRule="atLeast"/>
        </w:trPr>
        <w:tc>
          <w:tcPr>
            <w:gridSpan w:val="6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 приветственным словом выступал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начальник отдела молодежной политики управления молодежной политики министерства образования Новосибирской области Бор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тников М. 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" w:hRule="atLeast"/>
        </w:trPr>
        <w:tc>
          <w:tcPr>
            <w:gridSpan w:val="6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" w:hRule="atLeast"/>
        </w:trPr>
        <w:tc>
          <w:tcPr>
            <w:gridSpan w:val="6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первому вопросу повестки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 итогах деятельности Молодежного парламента Новосибирской области при Законодательном Собрании Новосибирской области в 2020 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Слушали: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Игошкину М.Е информацией об итогах деятельности Молодежного парламента НСО за 2020 г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Решили: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Информацию принять к сведению.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Голосовали за принятие к сведению: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 - 23</w:t>
              <w:tab/>
              <w:t xml:space="preserve">ПРОТИВ - 0</w:t>
              <w:tab/>
              <w:t xml:space="preserve">ВОЗДЕРЖАЛИСЬ – 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" w:hRule="atLeast"/>
        </w:trPr>
        <w:tc>
          <w:tcPr>
            <w:gridSpan w:val="6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второму вопросу повестки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 итогах деятельности рабочей группы Молодежного парламента по вопросам экологии в Новосибирской области.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Слушали: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Шамалева А.И. с информацией об итогах деятельности рабочей группы по вопросам экологии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Решили: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1.Принять информацию к сведению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Голосовали за принятие к сведению: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 - 23</w:t>
              <w:tab/>
              <w:t xml:space="preserve">ПРОТИВ - 0</w:t>
              <w:tab/>
              <w:t xml:space="preserve">ВОЗДЕРЖАЛИСЬ – 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36" w:hRule="atLeast"/>
        </w:trPr>
        <w:tc>
          <w:tcPr>
            <w:gridSpan w:val="6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третьему вопросу повестки:  Об опыте привлечения грантовых средств на решение проблем молодежи в Сузунском районе в рамках реализации полномочий депутата Молодежного парламента.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Слушали: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Маслову В.С. с информацией об опыте привлечения грантовых средств в рамках реализации полномочий депутата Молодежного парламента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Выступали: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Игошкина М.Е.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Решили: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Принять информацию к сведению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Голосовали за принятие к сведению: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 - 23</w:t>
              <w:tab/>
              <w:t xml:space="preserve">ПРОТИВ - 0</w:t>
              <w:tab/>
              <w:t xml:space="preserve">ВОЗДЕРЖАЛИСЬ – 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3" w:hRule="atLeast"/>
        </w:trPr>
        <w:tc>
          <w:tcPr>
            <w:gridSpan w:val="6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четвертому вопросу повестки: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 эффективной практике работы парламентария на примере Новосибирского района.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Слушали: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Водневу Е.О. с информацией о практике работы парламентария на примере Новосибирского района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Выступали: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Маслова В.С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Решили: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Принять информацию к сведению.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Голосовали за принятие к сведению: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 – 23       ПРОТИВ – 0       ВОЗДЕРЖАЛИСЬ – 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6" w:hRule="atLeast"/>
        </w:trPr>
        <w:tc>
          <w:tcPr>
            <w:gridSpan w:val="6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пятому вопросу повестки: Разное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Вопрос №1 разного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Слушали: Диулину А.С с информацией о ходе подготовки обновления проекта Молодежного парламента НСО «Уроки парламентаризма»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Решили: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1.Принять информацию к сведению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Голосовали за принятие к сведению: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 - 23    ПРОТИВ – 0     ВОЗДЕРЖАЛИСЬ – 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8" w:hRule="atLeast"/>
        </w:trPr>
        <w:tc>
          <w:tcPr>
            <w:gridSpan w:val="4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Председатель Молодежного Парламента Новосибирской области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Шалдов Д.С.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5" w:hRule="atLeast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